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footer5.xml" ContentType="application/vnd.openxmlformats-officedocument.wordprocessingml.footer+xml"/>
  <Override PartName="/word/footer6.xml" ContentType="application/vnd.openxmlformats-officedocument.wordprocessingml.footer+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243B48" w:rsidP="5DA50890" w:rsidRDefault="00243B48" w14:paraId="41C8F396" wp14:textId="429366DE">
      <w:pPr>
        <w:pStyle w:val="Normal"/>
        <w:jc w:val="left"/>
        <w:rPr>
          <w:sz w:val="22"/>
          <w:szCs w:val="22"/>
          <w:lang w:val="en-US"/>
        </w:rPr>
      </w:pPr>
    </w:p>
    <w:p xmlns:wp14="http://schemas.microsoft.com/office/word/2010/wordml" w:rsidRPr="001F2DCA" w:rsidR="00243B48" w:rsidP="00243B48" w:rsidRDefault="0012717E" w14:paraId="52C2E33B" wp14:textId="77777777">
      <w:pPr>
        <w:jc w:val="center"/>
      </w:pPr>
      <w:r w:rsidRPr="2FC115D8" w:rsidR="0012717E">
        <w:rPr>
          <w:b w:val="1"/>
          <w:bCs w:val="1"/>
          <w:sz w:val="28"/>
          <w:szCs w:val="28"/>
          <w:lang w:val="en-US"/>
        </w:rPr>
        <w:t>Tiogiva</w:t>
      </w:r>
      <w:r w:rsidRPr="2FC115D8" w:rsidR="00C93455">
        <w:rPr>
          <w:b w:val="1"/>
          <w:bCs w:val="1"/>
          <w:sz w:val="28"/>
          <w:szCs w:val="28"/>
          <w:lang w:val="en-US"/>
        </w:rPr>
        <w:t>® Inhaler Switch</w:t>
      </w:r>
    </w:p>
    <w:p xmlns:wp14="http://schemas.microsoft.com/office/word/2010/wordml" w:rsidRPr="00F43509" w:rsidR="00B27538" w:rsidP="2FC115D8" w:rsidRDefault="00B27538" w14:paraId="77C0DD85" wp14:textId="6594F5F7">
      <w:pPr>
        <w:autoSpaceDE w:val="0"/>
        <w:autoSpaceDN w:val="0"/>
        <w:adjustRightInd w:val="0"/>
        <w:jc w:val="center"/>
        <w:rPr>
          <w:b w:val="1"/>
          <w:bCs w:val="1"/>
          <w:sz w:val="28"/>
          <w:szCs w:val="28"/>
          <w:lang w:val="en-US"/>
        </w:rPr>
      </w:pPr>
    </w:p>
    <w:p xmlns:wp14="http://schemas.microsoft.com/office/word/2010/wordml" w:rsidRPr="00F43509" w:rsidR="00B27538" w:rsidP="2FC115D8" w:rsidRDefault="00B27538" w14:paraId="72A3D3EC" wp14:textId="777AAED7">
      <w:pPr>
        <w:pStyle w:val="Normal"/>
        <w:autoSpaceDE w:val="0"/>
        <w:autoSpaceDN w:val="0"/>
        <w:adjustRightInd w:val="0"/>
      </w:pPr>
      <w:r w:rsidRPr="2FC115D8" w:rsidR="2C20A33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GB"/>
        </w:rPr>
        <w:t>Please note that this document has not been updated for the 2026-27 incentive scheme. 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2FC115D8" w:rsidP="2FC115D8" w:rsidRDefault="2FC115D8" w14:paraId="1503E037" w14:textId="750505A4">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GB"/>
        </w:rPr>
      </w:pPr>
    </w:p>
    <w:p w:rsidR="2FC115D8" w:rsidP="2FC115D8" w:rsidRDefault="2FC115D8" w14:paraId="7D911508" w14:textId="0D788F93">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GB"/>
        </w:rPr>
      </w:pPr>
    </w:p>
    <w:p xmlns:wp14="http://schemas.microsoft.com/office/word/2010/wordml" w:rsidRPr="00C93455" w:rsidR="00B27538" w:rsidP="00C93455" w:rsidRDefault="00B27538" w14:paraId="22858595" wp14:textId="77777777">
      <w:pPr>
        <w:pBdr>
          <w:top w:val="single" w:color="auto" w:sz="4" w:space="1"/>
          <w:left w:val="single" w:color="auto" w:sz="4" w:space="4"/>
          <w:bottom w:val="single" w:color="auto" w:sz="4" w:space="12"/>
          <w:right w:val="single" w:color="auto" w:sz="4" w:space="0"/>
        </w:pBdr>
        <w:autoSpaceDE w:val="0"/>
        <w:autoSpaceDN w:val="0"/>
        <w:adjustRightInd w:val="0"/>
        <w:rPr>
          <w:rFonts w:cs="Arial"/>
          <w:b/>
          <w:bCs/>
        </w:rPr>
      </w:pPr>
      <w:r w:rsidRPr="00C93455">
        <w:rPr>
          <w:rFonts w:cs="Arial"/>
          <w:b/>
          <w:bCs/>
        </w:rPr>
        <w:t xml:space="preserve">Bottom line: </w:t>
      </w:r>
    </w:p>
    <w:p xmlns:wp14="http://schemas.microsoft.com/office/word/2010/wordml" w:rsidRPr="00C93455" w:rsidR="00227653" w:rsidP="00C93455" w:rsidRDefault="0012717E" w14:paraId="740E6DD4" wp14:textId="77777777">
      <w:pPr>
        <w:pBdr>
          <w:top w:val="single" w:color="auto" w:sz="4" w:space="1"/>
          <w:left w:val="single" w:color="auto" w:sz="4" w:space="4"/>
          <w:bottom w:val="single" w:color="auto" w:sz="4" w:space="12"/>
          <w:right w:val="single" w:color="auto" w:sz="4" w:space="0"/>
        </w:pBdr>
        <w:autoSpaceDE w:val="0"/>
        <w:autoSpaceDN w:val="0"/>
        <w:adjustRightInd w:val="0"/>
        <w:rPr>
          <w:rFonts w:cs="Arial"/>
          <w:b/>
          <w:bCs/>
        </w:rPr>
      </w:pPr>
      <w:r w:rsidRPr="0012717E">
        <w:rPr>
          <w:rFonts w:cs="Arial"/>
          <w:b/>
          <w:bCs/>
        </w:rPr>
        <w:t xml:space="preserve">Patients over 18 years of age who receive a prescription for </w:t>
      </w:r>
      <w:r w:rsidRPr="00C93455">
        <w:rPr>
          <w:rFonts w:cs="Arial"/>
          <w:b/>
          <w:bCs/>
        </w:rPr>
        <w:t>t</w:t>
      </w:r>
      <w:r w:rsidRPr="0012717E">
        <w:rPr>
          <w:rFonts w:cs="Arial"/>
          <w:b/>
          <w:bCs/>
        </w:rPr>
        <w:t>iotropium (Spiriva®) 18 microgram inhalation powder</w:t>
      </w:r>
      <w:r w:rsidRPr="00C93455">
        <w:rPr>
          <w:rFonts w:cs="Arial"/>
          <w:b/>
          <w:bCs/>
        </w:rPr>
        <w:t xml:space="preserve"> with handihaler device or t</w:t>
      </w:r>
      <w:r w:rsidRPr="0012717E">
        <w:rPr>
          <w:rFonts w:cs="Arial"/>
          <w:b/>
          <w:bCs/>
        </w:rPr>
        <w:t>iotropium (Braltus®) 10microgram inhalation powder with Zonda® Inhaler</w:t>
      </w:r>
      <w:r w:rsidR="00F70229">
        <w:rPr>
          <w:rFonts w:cs="Arial"/>
          <w:b/>
          <w:bCs/>
        </w:rPr>
        <w:t xml:space="preserve"> (or generic equivalent)</w:t>
      </w:r>
      <w:r w:rsidRPr="0012717E">
        <w:rPr>
          <w:rFonts w:cs="Arial"/>
          <w:b/>
          <w:bCs/>
        </w:rPr>
        <w:t xml:space="preserve"> can have an alternative brand </w:t>
      </w:r>
      <w:r w:rsidR="00F70229">
        <w:rPr>
          <w:rFonts w:cs="Arial"/>
          <w:b/>
          <w:bCs/>
        </w:rPr>
        <w:t xml:space="preserve">Tiogiva 18mcg  inhalation powder capsules and </w:t>
      </w:r>
      <w:r w:rsidRPr="0012717E">
        <w:rPr>
          <w:rFonts w:cs="Arial"/>
          <w:b/>
          <w:bCs/>
        </w:rPr>
        <w:t>Inhaler.</w:t>
      </w:r>
    </w:p>
    <w:p xmlns:wp14="http://schemas.microsoft.com/office/word/2010/wordml" w:rsidRPr="00F43509" w:rsidR="00B27538" w:rsidP="00F43509" w:rsidRDefault="00B27538" w14:paraId="0D0B940D" wp14:textId="77777777">
      <w:pPr>
        <w:autoSpaceDE w:val="0"/>
        <w:autoSpaceDN w:val="0"/>
        <w:adjustRightInd w:val="0"/>
        <w:rPr>
          <w:rFonts w:cs="Arial"/>
          <w:b/>
          <w:bCs/>
          <w:sz w:val="22"/>
          <w:szCs w:val="22"/>
        </w:rPr>
      </w:pPr>
    </w:p>
    <w:p xmlns:wp14="http://schemas.microsoft.com/office/word/2010/wordml" w:rsidR="00CE3B6E" w:rsidP="00F43509" w:rsidRDefault="002A0827" w14:paraId="3B9180A7" wp14:textId="77777777">
      <w:pPr>
        <w:pStyle w:val="BodyText"/>
        <w:ind w:left="2160"/>
        <w:rPr>
          <w:rFonts w:ascii="Arial" w:hAnsi="Arial" w:cs="Arial"/>
          <w:b/>
          <w:color w:val="FF0000"/>
          <w:sz w:val="22"/>
          <w:szCs w:val="22"/>
          <w:lang w:val="en-GB"/>
        </w:rPr>
      </w:pPr>
      <w:r w:rsidRPr="00F43509">
        <w:rPr>
          <w:rFonts w:ascii="Arial" w:hAnsi="Arial" w:cs="Arial"/>
          <w:b/>
          <w:color w:val="FF0000"/>
          <w:sz w:val="22"/>
          <w:szCs w:val="22"/>
          <w:lang w:val="en-GB"/>
        </w:rPr>
        <w:t>Launch Date:</w:t>
      </w:r>
      <w:r w:rsidRPr="00F43509" w:rsidR="00B27538">
        <w:rPr>
          <w:rFonts w:ascii="Arial" w:hAnsi="Arial" w:cs="Arial"/>
          <w:b/>
          <w:color w:val="FF0000"/>
          <w:sz w:val="22"/>
          <w:szCs w:val="22"/>
          <w:lang w:val="en-GB"/>
        </w:rPr>
        <w:tab/>
      </w:r>
      <w:r w:rsidR="0012717E">
        <w:rPr>
          <w:rFonts w:ascii="Arial" w:hAnsi="Arial" w:cs="Arial"/>
          <w:b/>
          <w:color w:val="FF0000"/>
          <w:sz w:val="22"/>
          <w:szCs w:val="22"/>
          <w:lang w:val="en-GB"/>
        </w:rPr>
        <w:tab/>
      </w:r>
      <w:r w:rsidR="0012717E">
        <w:rPr>
          <w:rFonts w:ascii="Arial" w:hAnsi="Arial" w:cs="Arial"/>
          <w:b/>
          <w:color w:val="FF0000"/>
          <w:sz w:val="22"/>
          <w:szCs w:val="22"/>
          <w:lang w:val="en-GB"/>
        </w:rPr>
        <w:t xml:space="preserve">QIPP </w:t>
      </w:r>
      <w:r w:rsidR="000502DD">
        <w:rPr>
          <w:rFonts w:ascii="Arial" w:hAnsi="Arial" w:cs="Arial"/>
          <w:b/>
          <w:color w:val="FF0000"/>
          <w:sz w:val="22"/>
          <w:szCs w:val="22"/>
          <w:lang w:val="en-GB"/>
        </w:rPr>
        <w:t>25/26</w:t>
      </w:r>
    </w:p>
    <w:p xmlns:wp14="http://schemas.microsoft.com/office/word/2010/wordml" w:rsidRPr="00F43509" w:rsidR="00B27538" w:rsidP="00F43509" w:rsidRDefault="00B27538" w14:paraId="7BB8976B" wp14:textId="77777777">
      <w:pPr>
        <w:pStyle w:val="BodyText"/>
        <w:ind w:left="2160"/>
        <w:rPr>
          <w:rFonts w:ascii="Arial" w:hAnsi="Arial" w:cs="Arial"/>
          <w:b/>
          <w:color w:val="FF0000"/>
          <w:sz w:val="22"/>
          <w:szCs w:val="22"/>
          <w:lang w:val="en-GB"/>
        </w:rPr>
      </w:pPr>
      <w:r w:rsidRPr="00F43509">
        <w:rPr>
          <w:rFonts w:ascii="Arial" w:hAnsi="Arial" w:cs="Arial"/>
          <w:b/>
          <w:color w:val="FF0000"/>
          <w:sz w:val="22"/>
          <w:szCs w:val="22"/>
          <w:lang w:val="en-GB"/>
        </w:rPr>
        <w:t>Practices:</w:t>
      </w:r>
      <w:r w:rsidRPr="00F43509">
        <w:rPr>
          <w:rFonts w:ascii="Arial" w:hAnsi="Arial" w:cs="Arial"/>
          <w:b/>
          <w:color w:val="FF0000"/>
          <w:sz w:val="22"/>
          <w:szCs w:val="22"/>
          <w:lang w:val="en-GB"/>
        </w:rPr>
        <w:tab/>
      </w:r>
      <w:r w:rsidRPr="00F43509">
        <w:rPr>
          <w:rFonts w:ascii="Arial" w:hAnsi="Arial" w:cs="Arial"/>
          <w:b/>
          <w:color w:val="FF0000"/>
          <w:sz w:val="22"/>
          <w:szCs w:val="22"/>
          <w:lang w:val="en-GB"/>
        </w:rPr>
        <w:tab/>
      </w:r>
      <w:r w:rsidRPr="00F43509">
        <w:rPr>
          <w:rFonts w:ascii="Arial" w:hAnsi="Arial" w:cs="Arial"/>
          <w:b/>
          <w:color w:val="FF0000"/>
          <w:sz w:val="22"/>
          <w:szCs w:val="22"/>
          <w:lang w:val="en-GB"/>
        </w:rPr>
        <w:t>All</w:t>
      </w:r>
      <w:r w:rsidRPr="00F43509" w:rsidR="00D67F18">
        <w:rPr>
          <w:rFonts w:ascii="Arial" w:hAnsi="Arial" w:cs="Arial"/>
          <w:b/>
          <w:color w:val="FF0000"/>
          <w:sz w:val="22"/>
          <w:szCs w:val="22"/>
          <w:lang w:val="en-GB"/>
        </w:rPr>
        <w:t xml:space="preserve"> </w:t>
      </w:r>
    </w:p>
    <w:p xmlns:wp14="http://schemas.microsoft.com/office/word/2010/wordml" w:rsidRPr="00F43509" w:rsidR="00015C9D" w:rsidP="00F43509" w:rsidRDefault="00015C9D" w14:paraId="0E27B00A" wp14:textId="77777777">
      <w:pPr>
        <w:rPr>
          <w:rFonts w:cs="Arial"/>
          <w:sz w:val="22"/>
          <w:szCs w:val="22"/>
        </w:rPr>
      </w:pPr>
    </w:p>
    <w:p xmlns:wp14="http://schemas.microsoft.com/office/word/2010/wordml" w:rsidRPr="00F43509" w:rsidR="00015C9D" w:rsidP="5DA50890" w:rsidRDefault="00015C9D" w14:paraId="75E5B396" wp14:textId="7B0E1C8C">
      <w:pPr>
        <w:spacing w:before="120" w:after="120"/>
        <w:rPr>
          <w:rFonts w:cs="Arial"/>
          <w:b w:val="1"/>
          <w:bCs w:val="1"/>
          <w:sz w:val="22"/>
          <w:szCs w:val="22"/>
        </w:rPr>
      </w:pPr>
      <w:r w:rsidRPr="5DA50890" w:rsidR="00015C9D">
        <w:rPr>
          <w:rFonts w:cs="Arial"/>
          <w:b w:val="1"/>
          <w:bCs w:val="1"/>
          <w:sz w:val="22"/>
          <w:szCs w:val="22"/>
          <w:lang w:eastAsia="en-GB"/>
        </w:rPr>
        <w:t xml:space="preserve">Pharmacists and </w:t>
      </w:r>
      <w:r w:rsidRPr="5DA50890" w:rsidR="00243B48">
        <w:rPr>
          <w:rFonts w:cs="Arial"/>
          <w:b w:val="1"/>
          <w:bCs w:val="1"/>
          <w:sz w:val="22"/>
          <w:szCs w:val="22"/>
          <w:lang w:eastAsia="en-GB"/>
        </w:rPr>
        <w:t>P</w:t>
      </w:r>
      <w:r w:rsidRPr="5DA50890" w:rsidR="002A0827">
        <w:rPr>
          <w:rFonts w:cs="Arial"/>
          <w:b w:val="1"/>
          <w:bCs w:val="1"/>
          <w:sz w:val="22"/>
          <w:szCs w:val="22"/>
          <w:lang w:eastAsia="en-GB"/>
        </w:rPr>
        <w:t xml:space="preserve">harmacy </w:t>
      </w:r>
      <w:r w:rsidRPr="5DA50890" w:rsidR="00243B48">
        <w:rPr>
          <w:rFonts w:cs="Arial"/>
          <w:b w:val="1"/>
          <w:bCs w:val="1"/>
          <w:sz w:val="22"/>
          <w:szCs w:val="22"/>
          <w:lang w:eastAsia="en-GB"/>
        </w:rPr>
        <w:t>T</w:t>
      </w:r>
      <w:r w:rsidRPr="5DA50890" w:rsidR="00015C9D">
        <w:rPr>
          <w:rFonts w:cs="Arial"/>
          <w:b w:val="1"/>
          <w:bCs w:val="1"/>
          <w:sz w:val="22"/>
          <w:szCs w:val="22"/>
          <w:lang w:eastAsia="en-GB"/>
        </w:rPr>
        <w:t xml:space="preserve">echnicians undertaking this action sheet should work within their clinical competence. Where </w:t>
      </w:r>
      <w:r w:rsidRPr="5DA50890" w:rsidR="00015C9D">
        <w:rPr>
          <w:rFonts w:cs="Arial"/>
          <w:b w:val="1"/>
          <w:bCs w:val="1"/>
          <w:sz w:val="22"/>
          <w:szCs w:val="22"/>
          <w:lang w:eastAsia="en-GB"/>
        </w:rPr>
        <w:t>appropriate please</w:t>
      </w:r>
      <w:r w:rsidRPr="5DA50890" w:rsidR="00015C9D">
        <w:rPr>
          <w:rFonts w:cs="Arial"/>
          <w:b w:val="1"/>
          <w:bCs w:val="1"/>
          <w:sz w:val="22"/>
          <w:szCs w:val="22"/>
          <w:lang w:eastAsia="en-GB"/>
        </w:rPr>
        <w:t xml:space="preserve"> read in conjunction with </w:t>
      </w:r>
      <w:r w:rsidRPr="5DA50890" w:rsidR="00015C9D">
        <w:rPr>
          <w:rFonts w:cs="Arial"/>
          <w:b w:val="1"/>
          <w:bCs w:val="1"/>
          <w:sz w:val="22"/>
          <w:szCs w:val="22"/>
          <w:lang w:eastAsia="en-GB"/>
        </w:rPr>
        <w:t>appropriate referenced</w:t>
      </w:r>
      <w:r w:rsidRPr="5DA50890" w:rsidR="00015C9D">
        <w:rPr>
          <w:rFonts w:cs="Arial"/>
          <w:b w:val="1"/>
          <w:bCs w:val="1"/>
          <w:sz w:val="22"/>
          <w:szCs w:val="22"/>
          <w:lang w:eastAsia="en-GB"/>
        </w:rPr>
        <w:t xml:space="preserve"> documents, the BNF and the relevant summary of product characteristics. If you are unsure</w:t>
      </w:r>
      <w:r w:rsidRPr="5DA50890" w:rsidR="00CE3B6E">
        <w:rPr>
          <w:rFonts w:cs="Arial"/>
          <w:b w:val="1"/>
          <w:bCs w:val="1"/>
          <w:sz w:val="22"/>
          <w:szCs w:val="22"/>
          <w:lang w:eastAsia="en-GB"/>
        </w:rPr>
        <w:t>,</w:t>
      </w:r>
      <w:r w:rsidRPr="5DA50890" w:rsidR="00015C9D">
        <w:rPr>
          <w:rFonts w:cs="Arial"/>
          <w:b w:val="1"/>
          <w:bCs w:val="1"/>
          <w:sz w:val="22"/>
          <w:szCs w:val="22"/>
          <w:lang w:eastAsia="en-GB"/>
        </w:rPr>
        <w:t xml:space="preserve"> please speak to your line manager or one o</w:t>
      </w:r>
      <w:r w:rsidRPr="5DA50890" w:rsidR="00624489">
        <w:rPr>
          <w:rFonts w:cs="Arial"/>
          <w:b w:val="1"/>
          <w:bCs w:val="1"/>
          <w:sz w:val="22"/>
          <w:szCs w:val="22"/>
          <w:lang w:eastAsia="en-GB"/>
        </w:rPr>
        <w:t>f the clinical leads</w:t>
      </w:r>
      <w:r w:rsidRPr="5DA50890" w:rsidR="00CE3B6E">
        <w:rPr>
          <w:rFonts w:cs="Arial"/>
          <w:b w:val="1"/>
          <w:bCs w:val="1"/>
          <w:sz w:val="22"/>
          <w:szCs w:val="22"/>
          <w:lang w:eastAsia="en-GB"/>
        </w:rPr>
        <w:t>.</w:t>
      </w:r>
      <w:r w:rsidRPr="5DA50890" w:rsidR="00015C9D">
        <w:rPr>
          <w:rFonts w:cs="Arial"/>
          <w:b w:val="1"/>
          <w:bCs w:val="1"/>
          <w:sz w:val="22"/>
          <w:szCs w:val="22"/>
          <w:lang w:eastAsia="en-GB"/>
        </w:rPr>
        <w:t xml:space="preserve"> </w:t>
      </w:r>
    </w:p>
    <w:p xmlns:wp14="http://schemas.microsoft.com/office/word/2010/wordml" w:rsidRPr="0064169C" w:rsidR="00243B48" w:rsidP="00F43509" w:rsidRDefault="00243B48" w14:paraId="60061E4C" wp14:textId="77777777">
      <w:pPr>
        <w:autoSpaceDE w:val="0"/>
        <w:autoSpaceDN w:val="0"/>
        <w:adjustRightInd w:val="0"/>
        <w:spacing w:before="120" w:after="120"/>
        <w:rPr>
          <w:rFonts w:cs="Arial"/>
          <w:b/>
          <w:bCs/>
          <w:sz w:val="22"/>
          <w:szCs w:val="22"/>
        </w:rPr>
      </w:pPr>
    </w:p>
    <w:p xmlns:wp14="http://schemas.microsoft.com/office/word/2010/wordml" w:rsidRPr="0064169C" w:rsidR="00B27538" w:rsidP="00F43509" w:rsidRDefault="00B27538" w14:paraId="4015B8FB" wp14:textId="77777777">
      <w:pPr>
        <w:autoSpaceDE w:val="0"/>
        <w:autoSpaceDN w:val="0"/>
        <w:adjustRightInd w:val="0"/>
        <w:spacing w:before="120" w:after="120"/>
        <w:rPr>
          <w:rFonts w:cs="Arial"/>
          <w:b/>
          <w:bCs/>
          <w:sz w:val="22"/>
          <w:szCs w:val="22"/>
        </w:rPr>
      </w:pPr>
      <w:r w:rsidRPr="0064169C">
        <w:rPr>
          <w:rFonts w:cs="Arial"/>
          <w:b/>
          <w:bCs/>
          <w:sz w:val="22"/>
          <w:szCs w:val="22"/>
        </w:rPr>
        <w:t>Background /Evidence base</w:t>
      </w:r>
    </w:p>
    <w:p xmlns:wp14="http://schemas.microsoft.com/office/word/2010/wordml" w:rsidRPr="0064169C" w:rsidR="00770A64" w:rsidP="00770A64" w:rsidRDefault="000D5A41" w14:paraId="64D613EA" wp14:textId="77777777">
      <w:pPr>
        <w:autoSpaceDE w:val="0"/>
        <w:autoSpaceDN w:val="0"/>
        <w:adjustRightInd w:val="0"/>
        <w:spacing w:before="100" w:beforeAutospacing="1"/>
        <w:rPr>
          <w:rFonts w:cs="Arial"/>
          <w:bCs/>
          <w:sz w:val="22"/>
          <w:szCs w:val="22"/>
        </w:rPr>
      </w:pPr>
      <w:r w:rsidRPr="000D5A41">
        <w:rPr>
          <w:rFonts w:cs="Arial"/>
          <w:bCs/>
          <w:sz w:val="22"/>
          <w:szCs w:val="22"/>
        </w:rPr>
        <w:t>Tiogiva</w:t>
      </w:r>
      <w:r w:rsidRPr="0064169C">
        <w:rPr>
          <w:rFonts w:cs="Arial"/>
          <w:bCs/>
          <w:sz w:val="22"/>
          <w:szCs w:val="22"/>
        </w:rPr>
        <w:t>®</w:t>
      </w:r>
      <w:r w:rsidRPr="000D5A41">
        <w:rPr>
          <w:rFonts w:cs="Arial"/>
          <w:bCs/>
          <w:sz w:val="22"/>
          <w:szCs w:val="22"/>
        </w:rPr>
        <w:t xml:space="preserve"> is indicated as a maintenance bronchodilator treatment to relieve symptoms of adult patients</w:t>
      </w:r>
      <w:r w:rsidRPr="0064169C">
        <w:rPr>
          <w:rFonts w:cs="Arial"/>
          <w:bCs/>
          <w:sz w:val="22"/>
          <w:szCs w:val="22"/>
        </w:rPr>
        <w:t xml:space="preserve"> 18+ </w:t>
      </w:r>
      <w:r w:rsidRPr="000D5A41">
        <w:rPr>
          <w:rFonts w:cs="Arial"/>
          <w:bCs/>
          <w:sz w:val="22"/>
          <w:szCs w:val="22"/>
        </w:rPr>
        <w:t>with COPD. It contains tiotropium bromide as an inhalation powder, taken as clear capsules with the</w:t>
      </w:r>
      <w:r w:rsidRPr="0064169C">
        <w:rPr>
          <w:rFonts w:cs="Arial"/>
          <w:bCs/>
          <w:sz w:val="22"/>
          <w:szCs w:val="22"/>
        </w:rPr>
        <w:t xml:space="preserve"> Tiogiva dry powder capsule inhaler, and has demonstrated bioequivalence with Spiriva®</w:t>
      </w:r>
      <w:r w:rsidRPr="0064169C">
        <w:rPr>
          <w:rFonts w:cs="Arial"/>
          <w:bCs/>
          <w:sz w:val="22"/>
          <w:szCs w:val="22"/>
          <w:vertAlign w:val="superscript"/>
        </w:rPr>
        <w:t>1.2</w:t>
      </w:r>
      <w:r w:rsidRPr="0064169C" w:rsidR="00770A64">
        <w:rPr>
          <w:rFonts w:cs="Arial"/>
          <w:bCs/>
          <w:sz w:val="22"/>
          <w:szCs w:val="22"/>
        </w:rPr>
        <w:t xml:space="preserve">. </w:t>
      </w:r>
      <w:r w:rsidRPr="0064169C" w:rsidR="00B764D8">
        <w:rPr>
          <w:rFonts w:cs="Arial"/>
          <w:bCs/>
          <w:sz w:val="22"/>
          <w:szCs w:val="22"/>
          <w:vertAlign w:val="superscript"/>
        </w:rPr>
        <w:t xml:space="preserve"> </w:t>
      </w:r>
      <w:r w:rsidRPr="0064169C" w:rsidR="00B764D8">
        <w:rPr>
          <w:rFonts w:cs="Arial"/>
          <w:bCs/>
          <w:sz w:val="22"/>
          <w:szCs w:val="22"/>
        </w:rPr>
        <w:t>Inhalation characteristics</w:t>
      </w:r>
      <w:r w:rsidRPr="0064169C" w:rsidR="00BA3697">
        <w:rPr>
          <w:rFonts w:cs="Arial"/>
          <w:bCs/>
          <w:sz w:val="22"/>
          <w:szCs w:val="22"/>
        </w:rPr>
        <w:t>/technique</w:t>
      </w:r>
      <w:r w:rsidRPr="0064169C" w:rsidR="00B764D8">
        <w:rPr>
          <w:rFonts w:cs="Arial"/>
          <w:bCs/>
          <w:sz w:val="22"/>
          <w:szCs w:val="22"/>
        </w:rPr>
        <w:t xml:space="preserve"> of COPD patients through the Tiogiva inhaler were </w:t>
      </w:r>
      <w:r w:rsidRPr="0064169C" w:rsidR="00BA3697">
        <w:rPr>
          <w:rFonts w:cs="Arial"/>
          <w:bCs/>
          <w:sz w:val="22"/>
          <w:szCs w:val="22"/>
        </w:rPr>
        <w:t>equivalent</w:t>
      </w:r>
      <w:r w:rsidRPr="0064169C" w:rsidR="00B764D8">
        <w:rPr>
          <w:rFonts w:cs="Arial"/>
          <w:bCs/>
          <w:sz w:val="22"/>
          <w:szCs w:val="22"/>
        </w:rPr>
        <w:t xml:space="preserve"> to those via the Handihaler®</w:t>
      </w:r>
      <w:r w:rsidRPr="0064169C" w:rsidR="00BA3697">
        <w:rPr>
          <w:rFonts w:cs="Arial"/>
          <w:bCs/>
          <w:sz w:val="22"/>
          <w:szCs w:val="22"/>
        </w:rPr>
        <w:t xml:space="preserve"> and Braltus® Zonda®</w:t>
      </w:r>
    </w:p>
    <w:p xmlns:wp14="http://schemas.microsoft.com/office/word/2010/wordml" w:rsidR="003A4254" w:rsidP="00770A64" w:rsidRDefault="003A4254" w14:paraId="790C4D34" wp14:textId="77777777">
      <w:pPr>
        <w:autoSpaceDE w:val="0"/>
        <w:autoSpaceDN w:val="0"/>
        <w:adjustRightInd w:val="0"/>
        <w:spacing w:before="100" w:beforeAutospacing="1" w:after="120"/>
        <w:rPr>
          <w:rFonts w:eastAsia="MuseoSans-300" w:cs="Arial"/>
          <w:sz w:val="22"/>
          <w:szCs w:val="22"/>
          <w:lang w:eastAsia="en-GB"/>
        </w:rPr>
      </w:pPr>
      <w:r w:rsidRPr="0064169C">
        <w:rPr>
          <w:rFonts w:eastAsia="MuseoSans-300" w:cs="Arial"/>
          <w:sz w:val="22"/>
          <w:szCs w:val="22"/>
          <w:lang w:eastAsia="en-GB"/>
        </w:rPr>
        <w:t xml:space="preserve">All of the capsules for inhalation provide a delivered dose of 10mcg of </w:t>
      </w:r>
      <w:r w:rsidR="00F800E3">
        <w:rPr>
          <w:rFonts w:eastAsia="MuseoSans-300" w:cs="Arial"/>
          <w:sz w:val="22"/>
          <w:szCs w:val="22"/>
          <w:lang w:eastAsia="en-GB"/>
        </w:rPr>
        <w:t>t</w:t>
      </w:r>
      <w:r w:rsidRPr="0064169C" w:rsidR="00F800E3">
        <w:rPr>
          <w:rFonts w:eastAsia="MuseoSans-300" w:cs="Arial"/>
          <w:sz w:val="22"/>
          <w:szCs w:val="22"/>
          <w:lang w:eastAsia="en-GB"/>
        </w:rPr>
        <w:t xml:space="preserve">iotropium </w:t>
      </w:r>
      <w:r w:rsidRPr="0064169C">
        <w:rPr>
          <w:rFonts w:eastAsia="MuseoSans-300" w:cs="Arial"/>
          <w:sz w:val="22"/>
          <w:szCs w:val="22"/>
          <w:lang w:eastAsia="en-GB"/>
        </w:rPr>
        <w:t>however the way they are documented may differ.  Sp</w:t>
      </w:r>
      <w:r w:rsidR="00573CBA">
        <w:rPr>
          <w:rFonts w:eastAsia="MuseoSans-300" w:cs="Arial"/>
          <w:sz w:val="22"/>
          <w:szCs w:val="22"/>
          <w:lang w:eastAsia="en-GB"/>
        </w:rPr>
        <w:t>i</w:t>
      </w:r>
      <w:r w:rsidRPr="0064169C">
        <w:rPr>
          <w:rFonts w:eastAsia="MuseoSans-300" w:cs="Arial"/>
          <w:sz w:val="22"/>
          <w:szCs w:val="22"/>
          <w:lang w:eastAsia="en-GB"/>
        </w:rPr>
        <w:t>riva® and Tiogiva® display the amount of tiotropium in the capsule (18mcg) however Bra</w:t>
      </w:r>
      <w:r w:rsidR="006E4B86">
        <w:rPr>
          <w:rFonts w:eastAsia="MuseoSans-300" w:cs="Arial"/>
          <w:sz w:val="22"/>
          <w:szCs w:val="22"/>
          <w:lang w:eastAsia="en-GB"/>
        </w:rPr>
        <w:t>ltus</w:t>
      </w:r>
      <w:r w:rsidRPr="0064169C">
        <w:rPr>
          <w:rFonts w:eastAsia="MuseoSans-300" w:cs="Arial"/>
          <w:sz w:val="22"/>
          <w:szCs w:val="22"/>
          <w:lang w:eastAsia="en-GB"/>
        </w:rPr>
        <w:t>® is dis</w:t>
      </w:r>
      <w:r w:rsidRPr="0064169C" w:rsidR="00774FB6">
        <w:rPr>
          <w:rFonts w:eastAsia="MuseoSans-300" w:cs="Arial"/>
          <w:sz w:val="22"/>
          <w:szCs w:val="22"/>
          <w:lang w:eastAsia="en-GB"/>
        </w:rPr>
        <w:t>played as the delivered dose (10mcg)</w:t>
      </w:r>
    </w:p>
    <w:p xmlns:wp14="http://schemas.microsoft.com/office/word/2010/wordml" w:rsidR="000502DD" w:rsidP="00770A64" w:rsidRDefault="000502DD" w14:paraId="44EAFD9C" wp14:textId="77777777">
      <w:pPr>
        <w:autoSpaceDE w:val="0"/>
        <w:autoSpaceDN w:val="0"/>
        <w:adjustRightInd w:val="0"/>
        <w:spacing w:before="100" w:beforeAutospacing="1" w:after="120"/>
        <w:rPr>
          <w:rFonts w:eastAsia="MuseoSans-300" w:cs="Arial"/>
          <w:sz w:val="22"/>
          <w:szCs w:val="22"/>
          <w:lang w:eastAsia="en-GB"/>
        </w:rPr>
      </w:pPr>
    </w:p>
    <w:p xmlns:wp14="http://schemas.microsoft.com/office/word/2010/wordml" w:rsidRPr="000502DD" w:rsidR="000502DD" w:rsidP="5DA50890" w:rsidRDefault="000502DD" w14:paraId="332AB950" wp14:textId="66D034CA">
      <w:pPr>
        <w:autoSpaceDE w:val="0"/>
        <w:autoSpaceDN w:val="0"/>
        <w:adjustRightInd w:val="0"/>
        <w:spacing w:before="100" w:beforeAutospacing="on" w:after="120"/>
        <w:rPr>
          <w:rFonts w:eastAsia="MuseoSans-300" w:cs="Arial"/>
          <w:b w:val="1"/>
          <w:bCs w:val="1"/>
          <w:sz w:val="22"/>
          <w:szCs w:val="22"/>
          <w:lang w:eastAsia="en-GB"/>
        </w:rPr>
      </w:pPr>
    </w:p>
    <w:p xmlns:wp14="http://schemas.microsoft.com/office/word/2010/wordml" w:rsidR="000502DD" w:rsidP="00770A64" w:rsidRDefault="000502DD" w14:paraId="4B94D5A5" wp14:textId="77777777">
      <w:pPr>
        <w:autoSpaceDE w:val="0"/>
        <w:autoSpaceDN w:val="0"/>
        <w:adjustRightInd w:val="0"/>
        <w:spacing w:before="100" w:beforeAutospacing="1" w:after="120"/>
        <w:rPr>
          <w:rFonts w:eastAsia="MuseoSans-300" w:cs="Arial"/>
          <w:b/>
          <w:bCs/>
          <w:sz w:val="22"/>
          <w:szCs w:val="22"/>
          <w:lang w:eastAsia="en-GB"/>
        </w:rPr>
      </w:pPr>
    </w:p>
    <w:p xmlns:wp14="http://schemas.microsoft.com/office/word/2010/wordml" w:rsidR="000502DD" w:rsidP="00770A64" w:rsidRDefault="000502DD" w14:paraId="3DEEC669" wp14:textId="77777777">
      <w:pPr>
        <w:autoSpaceDE w:val="0"/>
        <w:autoSpaceDN w:val="0"/>
        <w:adjustRightInd w:val="0"/>
        <w:spacing w:before="100" w:beforeAutospacing="1" w:after="120"/>
        <w:rPr>
          <w:rFonts w:eastAsia="MuseoSans-300" w:cs="Arial"/>
          <w:b/>
          <w:bCs/>
          <w:sz w:val="22"/>
          <w:szCs w:val="22"/>
          <w:lang w:eastAsia="en-GB"/>
        </w:rPr>
      </w:pPr>
    </w:p>
    <w:p xmlns:wp14="http://schemas.microsoft.com/office/word/2010/wordml" w:rsidRPr="000502DD" w:rsidR="000502DD" w:rsidP="00770A64" w:rsidRDefault="000502DD" w14:paraId="29D6B04F" wp14:textId="77777777">
      <w:pPr>
        <w:autoSpaceDE w:val="0"/>
        <w:autoSpaceDN w:val="0"/>
        <w:adjustRightInd w:val="0"/>
        <w:spacing w:before="100" w:beforeAutospacing="1" w:after="120"/>
        <w:rPr>
          <w:rFonts w:eastAsia="MuseoSans-300" w:cs="Arial"/>
          <w:b/>
          <w:bCs/>
          <w:sz w:val="22"/>
          <w:szCs w:val="22"/>
          <w:lang w:eastAsia="en-GB"/>
        </w:rPr>
      </w:pPr>
      <w:r w:rsidRPr="5DA50890" w:rsidR="000502DD">
        <w:rPr>
          <w:rFonts w:eastAsia="MuseoSans-300" w:cs="Arial"/>
          <w:b w:val="1"/>
          <w:bCs w:val="1"/>
          <w:sz w:val="22"/>
          <w:szCs w:val="22"/>
          <w:lang w:eastAsia="en-GB"/>
        </w:rPr>
        <w:t xml:space="preserve"> </w:t>
      </w:r>
    </w:p>
    <w:p w:rsidR="5DA50890" w:rsidP="5DA50890" w:rsidRDefault="5DA50890" w14:paraId="392CAE10" w14:textId="4F7B64ED">
      <w:pPr>
        <w:spacing w:beforeAutospacing="on" w:after="120"/>
        <w:rPr>
          <w:rFonts w:eastAsia="MuseoSans-300" w:cs="Arial"/>
          <w:sz w:val="22"/>
          <w:szCs w:val="22"/>
          <w:lang w:eastAsia="en-GB"/>
        </w:rPr>
      </w:pPr>
    </w:p>
    <w:p w:rsidR="5DA50890" w:rsidP="5DA50890" w:rsidRDefault="5DA50890" w14:paraId="00541DE2" w14:textId="21B2B400">
      <w:pPr>
        <w:spacing w:beforeAutospacing="on" w:after="120"/>
        <w:rPr>
          <w:rFonts w:eastAsia="MuseoSans-300" w:cs="Arial"/>
          <w:sz w:val="22"/>
          <w:szCs w:val="22"/>
          <w:lang w:eastAsia="en-GB"/>
        </w:rPr>
      </w:pPr>
    </w:p>
    <w:p xmlns:wp14="http://schemas.microsoft.com/office/word/2010/wordml" w:rsidRPr="0064169C" w:rsidR="00774FB6" w:rsidP="00770A64" w:rsidRDefault="00774FB6" w14:paraId="780621C2" wp14:textId="77777777">
      <w:pPr>
        <w:autoSpaceDE w:val="0"/>
        <w:autoSpaceDN w:val="0"/>
        <w:adjustRightInd w:val="0"/>
        <w:spacing w:before="100" w:beforeAutospacing="1" w:after="120"/>
        <w:rPr>
          <w:rFonts w:eastAsia="MuseoSans-300" w:cs="Arial"/>
          <w:sz w:val="22"/>
          <w:szCs w:val="22"/>
          <w:lang w:eastAsia="en-GB"/>
        </w:rPr>
      </w:pPr>
      <w:r w:rsidRPr="0064169C">
        <w:rPr>
          <w:rFonts w:eastAsia="MuseoSans-300" w:cs="Arial"/>
          <w:sz w:val="22"/>
          <w:szCs w:val="22"/>
          <w:lang w:eastAsia="en-GB"/>
        </w:rPr>
        <w:t>For information:</w:t>
      </w:r>
    </w:p>
    <w:p xmlns:wp14="http://schemas.microsoft.com/office/word/2010/wordml" w:rsidRPr="0064169C" w:rsidR="00770A64" w:rsidP="00770A64" w:rsidRDefault="00770A64" w14:paraId="7BF3818E" wp14:textId="77777777">
      <w:pPr>
        <w:autoSpaceDE w:val="0"/>
        <w:autoSpaceDN w:val="0"/>
        <w:adjustRightInd w:val="0"/>
        <w:spacing w:before="100" w:beforeAutospacing="1" w:after="120"/>
        <w:rPr>
          <w:rFonts w:eastAsia="MuseoSans-300" w:cs="Arial"/>
          <w:sz w:val="22"/>
          <w:szCs w:val="22"/>
          <w:lang w:eastAsia="en-GB"/>
        </w:rPr>
      </w:pPr>
      <w:r w:rsidRPr="0064169C">
        <w:rPr>
          <w:rFonts w:eastAsia="MuseoSans-300" w:cs="Arial"/>
          <w:sz w:val="22"/>
          <w:szCs w:val="22"/>
          <w:lang w:eastAsia="en-GB"/>
        </w:rPr>
        <w:t>Each Tiogiva® capsule for inhalation contains 18mcg of tiotropium.  The delivered dose is equivalent to 10mcg of tiotropium.</w:t>
      </w:r>
    </w:p>
    <w:p xmlns:wp14="http://schemas.microsoft.com/office/word/2010/wordml" w:rsidRPr="0064169C" w:rsidR="00770A64" w:rsidP="00770A64" w:rsidRDefault="00770A64" w14:paraId="69F48DC6" wp14:textId="77777777">
      <w:pPr>
        <w:spacing w:before="100" w:beforeAutospacing="1"/>
        <w:jc w:val="both"/>
        <w:rPr>
          <w:rFonts w:cs="Arial"/>
          <w:sz w:val="22"/>
          <w:szCs w:val="22"/>
        </w:rPr>
      </w:pPr>
      <w:r w:rsidRPr="0064169C">
        <w:rPr>
          <w:rFonts w:cs="Arial"/>
          <w:sz w:val="22"/>
          <w:szCs w:val="22"/>
        </w:rPr>
        <w:t xml:space="preserve">Spiriva® capsules for inhalation also contain 18mcg of tiotropium, with a delivered dose of 10mcg of tiotropium.  </w:t>
      </w:r>
    </w:p>
    <w:p xmlns:wp14="http://schemas.microsoft.com/office/word/2010/wordml" w:rsidR="00770A64" w:rsidP="00770A64" w:rsidRDefault="00770A64" w14:paraId="27697788" wp14:textId="77777777">
      <w:pPr>
        <w:spacing w:before="100" w:beforeAutospacing="1"/>
        <w:jc w:val="both"/>
        <w:rPr>
          <w:rFonts w:cs="Arial"/>
          <w:sz w:val="22"/>
          <w:szCs w:val="22"/>
        </w:rPr>
      </w:pPr>
      <w:r w:rsidRPr="0064169C">
        <w:rPr>
          <w:rFonts w:cs="Arial"/>
          <w:sz w:val="22"/>
          <w:szCs w:val="22"/>
        </w:rPr>
        <w:t xml:space="preserve">Braltus® capsules for inhalation contain 13mcg of tiotropium, but the delivered dose is 10mcg of tiotropium. </w:t>
      </w:r>
    </w:p>
    <w:p xmlns:wp14="http://schemas.microsoft.com/office/word/2010/wordml" w:rsidR="001F2DCA" w:rsidP="00770A64" w:rsidRDefault="001F2DCA" w14:paraId="3656B9AB" wp14:textId="77777777">
      <w:pPr>
        <w:spacing w:before="100" w:beforeAutospacing="1"/>
        <w:jc w:val="both"/>
        <w:rPr>
          <w:rFonts w:cs="Arial"/>
          <w:sz w:val="22"/>
          <w:szCs w:val="22"/>
        </w:rPr>
      </w:pPr>
    </w:p>
    <w:p xmlns:wp14="http://schemas.microsoft.com/office/word/2010/wordml" w:rsidR="00FD4165" w:rsidP="00770A64" w:rsidRDefault="00FD4165" w14:paraId="45FB0818" wp14:textId="77777777">
      <w:pPr>
        <w:spacing w:before="100" w:beforeAutospacing="1"/>
        <w:jc w:val="both"/>
        <w:rPr>
          <w:rFonts w:cs="Arial"/>
          <w:b/>
          <w:bCs/>
          <w:sz w:val="22"/>
          <w:szCs w:val="22"/>
        </w:rPr>
      </w:pPr>
    </w:p>
    <w:p xmlns:wp14="http://schemas.microsoft.com/office/word/2010/wordml" w:rsidR="001F2DCA" w:rsidP="00770A64" w:rsidRDefault="001F2DCA" w14:paraId="049F31CB" wp14:textId="77777777">
      <w:pPr>
        <w:spacing w:before="100" w:beforeAutospacing="1"/>
        <w:jc w:val="both"/>
        <w:rPr>
          <w:rFonts w:cs="Arial"/>
          <w:b/>
          <w:bCs/>
          <w:sz w:val="22"/>
          <w:szCs w:val="22"/>
        </w:rPr>
      </w:pPr>
    </w:p>
    <w:p xmlns:wp14="http://schemas.microsoft.com/office/word/2010/wordml" w:rsidR="00841D70" w:rsidP="00FB1649" w:rsidRDefault="00841D70" w14:paraId="53128261" wp14:textId="77777777">
      <w:pPr>
        <w:jc w:val="both"/>
        <w:rPr>
          <w:rFonts w:cs="Arial"/>
          <w:b/>
          <w:bCs/>
          <w:sz w:val="22"/>
          <w:szCs w:val="22"/>
          <w:highlight w:val="yellow"/>
        </w:rPr>
      </w:pPr>
    </w:p>
    <w:p xmlns:wp14="http://schemas.microsoft.com/office/word/2010/wordml" w:rsidRPr="00A84B80" w:rsidR="0091353B" w:rsidP="001F2DCA" w:rsidRDefault="006823A2" w14:paraId="1E388339" wp14:textId="77777777">
      <w:pPr>
        <w:jc w:val="both"/>
        <w:rPr>
          <w:rFonts w:cs="Arial"/>
          <w:b/>
          <w:bCs/>
          <w:sz w:val="22"/>
          <w:szCs w:val="22"/>
        </w:rPr>
      </w:pPr>
      <w:r w:rsidRPr="00A84B80">
        <w:rPr>
          <w:rFonts w:cs="Arial"/>
          <w:b/>
          <w:bCs/>
          <w:sz w:val="22"/>
          <w:szCs w:val="22"/>
        </w:rPr>
        <w:t>Device</w:t>
      </w:r>
    </w:p>
    <w:p xmlns:wp14="http://schemas.microsoft.com/office/word/2010/wordml" w:rsidR="00F70229" w:rsidP="001F2DCA" w:rsidRDefault="00F70229" w14:paraId="534585C4" wp14:textId="77777777">
      <w:pPr>
        <w:jc w:val="both"/>
        <w:rPr>
          <w:rFonts w:cs="Arial"/>
          <w:b/>
          <w:bCs/>
          <w:sz w:val="22"/>
          <w:szCs w:val="22"/>
          <w:highlight w:val="yellow"/>
        </w:rPr>
      </w:pPr>
      <w:r w:rsidRPr="006C409F">
        <w:rPr>
          <w:rFonts w:cs="Arial"/>
          <w:sz w:val="22"/>
          <w:szCs w:val="22"/>
        </w:rPr>
        <w:t>Tiogiva</w:t>
      </w:r>
      <w:r w:rsidRPr="006C409F" w:rsidR="006C409F">
        <w:rPr>
          <w:rFonts w:cs="Arial"/>
          <w:sz w:val="22"/>
          <w:szCs w:val="22"/>
        </w:rPr>
        <w:t>®</w:t>
      </w:r>
      <w:r w:rsidRPr="006C409F">
        <w:rPr>
          <w:rFonts w:cs="Arial"/>
          <w:sz w:val="22"/>
          <w:szCs w:val="22"/>
        </w:rPr>
        <w:t xml:space="preserve"> inhaler with </w:t>
      </w:r>
      <w:r w:rsidRPr="006C409F">
        <w:rPr>
          <w:rFonts w:eastAsia="MuseoSans-300" w:cs="Arial"/>
          <w:sz w:val="22"/>
          <w:szCs w:val="22"/>
          <w:lang w:eastAsia="en-GB"/>
        </w:rPr>
        <w:t>Tiogiva</w:t>
      </w:r>
      <w:r w:rsidRPr="0064169C">
        <w:rPr>
          <w:rFonts w:eastAsia="MuseoSans-300" w:cs="Arial"/>
          <w:sz w:val="22"/>
          <w:szCs w:val="22"/>
          <w:lang w:eastAsia="en-GB"/>
        </w:rPr>
        <w:t xml:space="preserve">® </w:t>
      </w:r>
      <w:r w:rsidR="006C409F">
        <w:rPr>
          <w:rFonts w:eastAsia="MuseoSans-300" w:cs="Arial"/>
          <w:sz w:val="22"/>
          <w:szCs w:val="22"/>
          <w:lang w:eastAsia="en-GB"/>
        </w:rPr>
        <w:t xml:space="preserve">18mcg </w:t>
      </w:r>
      <w:r w:rsidRPr="0064169C">
        <w:rPr>
          <w:rFonts w:eastAsia="MuseoSans-300" w:cs="Arial"/>
          <w:sz w:val="22"/>
          <w:szCs w:val="22"/>
          <w:lang w:eastAsia="en-GB"/>
        </w:rPr>
        <w:t>capsule for inhalatio</w:t>
      </w:r>
      <w:r w:rsidR="006C409F">
        <w:rPr>
          <w:rFonts w:eastAsia="MuseoSans-300" w:cs="Arial"/>
          <w:sz w:val="22"/>
          <w:szCs w:val="22"/>
          <w:lang w:eastAsia="en-GB"/>
        </w:rPr>
        <w:t>n looks like this:</w:t>
      </w:r>
    </w:p>
    <w:p xmlns:wp14="http://schemas.microsoft.com/office/word/2010/wordml" w:rsidR="006C409F" w:rsidP="00770A64" w:rsidRDefault="00E54FD7" w14:paraId="0A6959E7" wp14:textId="77777777">
      <w:pPr>
        <w:spacing w:before="100" w:beforeAutospacing="1"/>
        <w:jc w:val="both"/>
      </w:pPr>
      <w:r w:rsidRPr="005910FF">
        <w:rPr>
          <w:noProof/>
        </w:rPr>
        <w:drawing>
          <wp:inline xmlns:wp14="http://schemas.microsoft.com/office/word/2010/wordprocessingDrawing" distT="0" distB="0" distL="0" distR="0" wp14:anchorId="6CBF44BE" wp14:editId="7777777">
            <wp:extent cx="2857500" cy="1295400"/>
            <wp:effectExtent l="0" t="0" r="0" b="0"/>
            <wp:docPr id="1" name="Picture 3" descr="Tiogiva 18 inhalation powder capsules with device (Glenmark Pharmaceuticals  Europe Ltd) 30 capsule 3 x 10 capsules - RightBrea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ogiva 18 inhalation powder capsules with device (Glenmark Pharmaceuticals  Europe Ltd) 30 capsule 3 x 10 capsules - RightBreathe"/>
                    <pic:cNvPicPr>
                      <a:picLocks noChangeAspect="1" noChangeArrowheads="1"/>
                    </pic:cNvPicPr>
                  </pic:nvPicPr>
                  <pic:blipFill>
                    <a:blip r:embed="rId12">
                      <a:extLst>
                        <a:ext uri="{28A0092B-C50C-407E-A947-70E740481C1C}">
                          <a14:useLocalDpi xmlns:a14="http://schemas.microsoft.com/office/drawing/2010/main" val="0"/>
                        </a:ext>
                      </a:extLst>
                    </a:blip>
                    <a:srcRect t="31772"/>
                    <a:stretch>
                      <a:fillRect/>
                    </a:stretch>
                  </pic:blipFill>
                  <pic:spPr bwMode="auto">
                    <a:xfrm>
                      <a:off x="0" y="0"/>
                      <a:ext cx="2857500" cy="1295400"/>
                    </a:xfrm>
                    <a:prstGeom prst="rect">
                      <a:avLst/>
                    </a:prstGeom>
                    <a:noFill/>
                    <a:ln>
                      <a:noFill/>
                    </a:ln>
                  </pic:spPr>
                </pic:pic>
              </a:graphicData>
            </a:graphic>
          </wp:inline>
        </w:drawing>
      </w:r>
      <w:r w:rsidRPr="00F70229" w:rsidR="00F70229">
        <w:t xml:space="preserve"> </w:t>
      </w:r>
    </w:p>
    <w:p xmlns:wp14="http://schemas.microsoft.com/office/word/2010/wordml" w:rsidRPr="006E4B86" w:rsidR="006C409F" w:rsidP="00770A64" w:rsidRDefault="006E4B86" w14:paraId="56A8BB70" wp14:textId="77777777">
      <w:pPr>
        <w:spacing w:before="100" w:beforeAutospacing="1"/>
        <w:jc w:val="both"/>
        <w:rPr>
          <w:sz w:val="16"/>
          <w:szCs w:val="16"/>
        </w:rPr>
      </w:pPr>
      <w:r w:rsidRPr="006E4B86">
        <w:rPr>
          <w:sz w:val="16"/>
          <w:szCs w:val="16"/>
        </w:rPr>
        <w:t>Image provided by Glenmark Pharma</w:t>
      </w:r>
    </w:p>
    <w:p xmlns:wp14="http://schemas.microsoft.com/office/word/2010/wordml" w:rsidR="006C409F" w:rsidP="006C409F" w:rsidRDefault="006C409F" w14:paraId="3872EE12" wp14:textId="77777777">
      <w:pPr>
        <w:numPr>
          <w:ilvl w:val="0"/>
          <w:numId w:val="15"/>
        </w:numPr>
        <w:autoSpaceDE w:val="0"/>
        <w:autoSpaceDN w:val="0"/>
        <w:adjustRightInd w:val="0"/>
        <w:spacing w:before="100" w:beforeAutospacing="1"/>
        <w:rPr>
          <w:rFonts w:cs="Arial"/>
          <w:bCs/>
          <w:sz w:val="22"/>
          <w:szCs w:val="22"/>
        </w:rPr>
      </w:pPr>
      <w:r>
        <w:rPr>
          <w:rFonts w:cs="Arial"/>
          <w:sz w:val="22"/>
          <w:szCs w:val="22"/>
        </w:rPr>
        <w:t xml:space="preserve">As previously mentioned, </w:t>
      </w:r>
      <w:r>
        <w:rPr>
          <w:rFonts w:cs="Arial"/>
          <w:bCs/>
          <w:sz w:val="22"/>
          <w:szCs w:val="22"/>
        </w:rPr>
        <w:t>i</w:t>
      </w:r>
      <w:r w:rsidRPr="0064169C">
        <w:rPr>
          <w:rFonts w:cs="Arial"/>
          <w:bCs/>
          <w:sz w:val="22"/>
          <w:szCs w:val="22"/>
        </w:rPr>
        <w:t xml:space="preserve">nhalation characteristics/technique of COPD patients through the Tiogiva inhaler </w:t>
      </w:r>
      <w:r>
        <w:rPr>
          <w:rFonts w:cs="Arial"/>
          <w:bCs/>
          <w:sz w:val="22"/>
          <w:szCs w:val="22"/>
        </w:rPr>
        <w:t>are</w:t>
      </w:r>
      <w:r w:rsidRPr="0064169C">
        <w:rPr>
          <w:rFonts w:cs="Arial"/>
          <w:bCs/>
          <w:sz w:val="22"/>
          <w:szCs w:val="22"/>
        </w:rPr>
        <w:t xml:space="preserve"> equivalent to those via the Handihaler® and Braltus® Zonda®</w:t>
      </w:r>
      <w:r>
        <w:rPr>
          <w:rFonts w:cs="Arial"/>
          <w:bCs/>
          <w:sz w:val="22"/>
          <w:szCs w:val="22"/>
        </w:rPr>
        <w:t>.</w:t>
      </w:r>
    </w:p>
    <w:p xmlns:wp14="http://schemas.microsoft.com/office/word/2010/wordml" w:rsidR="006C409F" w:rsidP="006C409F" w:rsidRDefault="006C409F" w14:paraId="16D3B6C0" wp14:textId="77777777">
      <w:pPr>
        <w:numPr>
          <w:ilvl w:val="0"/>
          <w:numId w:val="15"/>
        </w:numPr>
        <w:autoSpaceDE w:val="0"/>
        <w:autoSpaceDN w:val="0"/>
        <w:adjustRightInd w:val="0"/>
        <w:spacing w:before="100" w:beforeAutospacing="1"/>
        <w:rPr>
          <w:rFonts w:cs="Arial"/>
          <w:bCs/>
          <w:sz w:val="22"/>
          <w:szCs w:val="22"/>
        </w:rPr>
      </w:pPr>
      <w:r>
        <w:rPr>
          <w:rFonts w:cs="Arial"/>
          <w:bCs/>
          <w:sz w:val="22"/>
          <w:szCs w:val="22"/>
        </w:rPr>
        <w:t>There is n</w:t>
      </w:r>
      <w:r w:rsidRPr="006C409F">
        <w:rPr>
          <w:rFonts w:cs="Arial"/>
          <w:bCs/>
          <w:sz w:val="22"/>
          <w:szCs w:val="22"/>
        </w:rPr>
        <w:t>o need for patients to change inhaler technique when switching from another LAMA capsule inhaler</w:t>
      </w:r>
      <w:r>
        <w:rPr>
          <w:rFonts w:cs="Arial"/>
          <w:bCs/>
          <w:sz w:val="22"/>
          <w:szCs w:val="22"/>
        </w:rPr>
        <w:t>.</w:t>
      </w:r>
    </w:p>
    <w:p xmlns:wp14="http://schemas.microsoft.com/office/word/2010/wordml" w:rsidRPr="006C409F" w:rsidR="006C409F" w:rsidP="006C409F" w:rsidRDefault="006C409F" w14:paraId="2DA1AB47" wp14:textId="77777777">
      <w:pPr>
        <w:numPr>
          <w:ilvl w:val="0"/>
          <w:numId w:val="15"/>
        </w:numPr>
        <w:autoSpaceDE w:val="0"/>
        <w:autoSpaceDN w:val="0"/>
        <w:adjustRightInd w:val="0"/>
        <w:spacing w:before="100" w:beforeAutospacing="1"/>
        <w:rPr>
          <w:rFonts w:cs="Arial"/>
          <w:bCs/>
          <w:sz w:val="22"/>
          <w:szCs w:val="22"/>
        </w:rPr>
      </w:pPr>
      <w:r>
        <w:rPr>
          <w:rFonts w:cs="Arial"/>
          <w:bCs/>
          <w:sz w:val="22"/>
          <w:szCs w:val="22"/>
        </w:rPr>
        <w:t>The</w:t>
      </w:r>
      <w:r w:rsidRPr="006C409F">
        <w:rPr>
          <w:rFonts w:cs="Arial"/>
          <w:bCs/>
          <w:sz w:val="22"/>
          <w:szCs w:val="22"/>
        </w:rPr>
        <w:t xml:space="preserve"> capsules</w:t>
      </w:r>
      <w:r>
        <w:rPr>
          <w:rFonts w:cs="Arial"/>
          <w:bCs/>
          <w:sz w:val="22"/>
          <w:szCs w:val="22"/>
        </w:rPr>
        <w:t xml:space="preserve"> are clear which</w:t>
      </w:r>
      <w:r w:rsidRPr="006C409F">
        <w:rPr>
          <w:rFonts w:cs="Arial"/>
          <w:bCs/>
          <w:sz w:val="22"/>
          <w:szCs w:val="22"/>
        </w:rPr>
        <w:t xml:space="preserve"> help</w:t>
      </w:r>
      <w:r>
        <w:rPr>
          <w:rFonts w:cs="Arial"/>
          <w:bCs/>
          <w:sz w:val="22"/>
          <w:szCs w:val="22"/>
        </w:rPr>
        <w:t>s</w:t>
      </w:r>
      <w:r w:rsidRPr="006C409F">
        <w:rPr>
          <w:rFonts w:cs="Arial"/>
          <w:bCs/>
          <w:sz w:val="22"/>
          <w:szCs w:val="22"/>
        </w:rPr>
        <w:t xml:space="preserve"> patients see immediately when a full dose has been taken</w:t>
      </w:r>
      <w:r>
        <w:rPr>
          <w:rFonts w:cs="Arial"/>
          <w:bCs/>
          <w:sz w:val="22"/>
          <w:szCs w:val="22"/>
        </w:rPr>
        <w:t xml:space="preserve">. NB </w:t>
      </w:r>
      <w:r w:rsidRPr="006C409F">
        <w:rPr>
          <w:rFonts w:cs="Arial"/>
          <w:bCs/>
          <w:sz w:val="22"/>
          <w:szCs w:val="22"/>
        </w:rPr>
        <w:t xml:space="preserve">Patients </w:t>
      </w:r>
      <w:r>
        <w:rPr>
          <w:rFonts w:cs="Arial"/>
          <w:bCs/>
          <w:sz w:val="22"/>
          <w:szCs w:val="22"/>
        </w:rPr>
        <w:t>can be</w:t>
      </w:r>
      <w:r w:rsidRPr="006C409F">
        <w:rPr>
          <w:rFonts w:cs="Arial"/>
          <w:bCs/>
          <w:sz w:val="22"/>
          <w:szCs w:val="22"/>
        </w:rPr>
        <w:t xml:space="preserve"> advised to </w:t>
      </w:r>
      <w:r>
        <w:rPr>
          <w:rFonts w:cs="Arial"/>
          <w:bCs/>
          <w:sz w:val="22"/>
          <w:szCs w:val="22"/>
        </w:rPr>
        <w:t>inhale a second time from the same capsule</w:t>
      </w:r>
      <w:r w:rsidRPr="006C409F">
        <w:rPr>
          <w:rFonts w:cs="Arial"/>
          <w:bCs/>
          <w:sz w:val="22"/>
          <w:szCs w:val="22"/>
        </w:rPr>
        <w:t xml:space="preserve"> in order to empty the capsule completely</w:t>
      </w:r>
      <w:r>
        <w:rPr>
          <w:rFonts w:cs="Arial"/>
          <w:bCs/>
          <w:sz w:val="22"/>
          <w:szCs w:val="22"/>
        </w:rPr>
        <w:t>.</w:t>
      </w:r>
    </w:p>
    <w:p xmlns:wp14="http://schemas.microsoft.com/office/word/2010/wordml" w:rsidRPr="006E4B86" w:rsidR="00F70229" w:rsidP="006E4B86" w:rsidRDefault="00E54FD7" w14:paraId="21C9A847" wp14:textId="77777777">
      <w:pPr>
        <w:tabs>
          <w:tab w:val="left" w:pos="6330"/>
        </w:tabs>
        <w:spacing w:before="100" w:beforeAutospacing="1"/>
        <w:jc w:val="both"/>
        <w:rPr>
          <w:rFonts w:cs="Arial"/>
          <w:b/>
          <w:bCs/>
          <w:sz w:val="16"/>
          <w:szCs w:val="16"/>
          <w:highlight w:val="yellow"/>
        </w:rPr>
      </w:pPr>
      <w:r w:rsidRPr="00F70229">
        <w:rPr>
          <w:noProof/>
        </w:rPr>
        <w:drawing>
          <wp:inline xmlns:wp14="http://schemas.microsoft.com/office/word/2010/wordprocessingDrawing" distT="0" distB="0" distL="0" distR="0" wp14:anchorId="1A63A7CA" wp14:editId="7777777">
            <wp:extent cx="3676650" cy="1885950"/>
            <wp:effectExtent l="0" t="0" r="0" b="0"/>
            <wp:docPr id="2" name="Picture 2" descr="Tiogiva 18 microgram, inhalation powder, hard capsule - Summary of Product  Characteristics (SmPC) - (e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ogiva 18 microgram, inhalation powder, hard capsule - Summary of Product  Characteristics (SmPC) - (em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6650" cy="1885950"/>
                    </a:xfrm>
                    <a:prstGeom prst="rect">
                      <a:avLst/>
                    </a:prstGeom>
                    <a:noFill/>
                    <a:ln>
                      <a:noFill/>
                    </a:ln>
                  </pic:spPr>
                </pic:pic>
              </a:graphicData>
            </a:graphic>
          </wp:inline>
        </w:drawing>
      </w:r>
      <w:r w:rsidR="006E4B86">
        <w:rPr>
          <w:noProof/>
        </w:rPr>
        <w:tab/>
      </w:r>
      <w:r w:rsidRPr="006E4B86" w:rsidR="006E4B86">
        <w:rPr>
          <w:noProof/>
          <w:sz w:val="16"/>
          <w:szCs w:val="16"/>
        </w:rPr>
        <w:t>Image provided by Glenmark Pharma</w:t>
      </w:r>
    </w:p>
    <w:p xmlns:wp14="http://schemas.microsoft.com/office/word/2010/wordml" w:rsidR="006C409F" w:rsidP="00770A64" w:rsidRDefault="006C409F" w14:paraId="07267D0E" wp14:textId="77777777">
      <w:pPr>
        <w:spacing w:before="100" w:beforeAutospacing="1"/>
        <w:jc w:val="both"/>
        <w:rPr>
          <w:rFonts w:cs="Arial"/>
          <w:sz w:val="22"/>
          <w:szCs w:val="22"/>
          <w:highlight w:val="yellow"/>
        </w:rPr>
      </w:pPr>
      <w:r>
        <w:rPr>
          <w:rFonts w:cs="Arial"/>
          <w:sz w:val="22"/>
          <w:szCs w:val="22"/>
        </w:rPr>
        <w:t xml:space="preserve">Further information including a video showing how to use Tiogiva® can be found here - </w:t>
      </w:r>
      <w:hyperlink w:history="1" r:id="rId14">
        <w:r w:rsidRPr="00FB74C7">
          <w:rPr>
            <w:rStyle w:val="Hyperlink"/>
            <w:rFonts w:cs="Arial"/>
            <w:sz w:val="22"/>
            <w:szCs w:val="22"/>
          </w:rPr>
          <w:t>https://ti</w:t>
        </w:r>
        <w:r w:rsidRPr="00FB74C7">
          <w:rPr>
            <w:rStyle w:val="Hyperlink"/>
            <w:rFonts w:cs="Arial"/>
            <w:sz w:val="22"/>
            <w:szCs w:val="22"/>
          </w:rPr>
          <w:t>o</w:t>
        </w:r>
        <w:r w:rsidRPr="00FB74C7">
          <w:rPr>
            <w:rStyle w:val="Hyperlink"/>
            <w:rFonts w:cs="Arial"/>
            <w:sz w:val="22"/>
            <w:szCs w:val="22"/>
          </w:rPr>
          <w:t>g</w:t>
        </w:r>
        <w:r w:rsidRPr="00FB74C7">
          <w:rPr>
            <w:rStyle w:val="Hyperlink"/>
            <w:rFonts w:cs="Arial"/>
            <w:sz w:val="22"/>
            <w:szCs w:val="22"/>
          </w:rPr>
          <w:t>iva</w:t>
        </w:r>
        <w:r w:rsidRPr="00FB74C7">
          <w:rPr>
            <w:rStyle w:val="Hyperlink"/>
            <w:rFonts w:cs="Arial"/>
            <w:sz w:val="22"/>
            <w:szCs w:val="22"/>
          </w:rPr>
          <w:t>.</w:t>
        </w:r>
        <w:r w:rsidRPr="00FB74C7">
          <w:rPr>
            <w:rStyle w:val="Hyperlink"/>
            <w:rFonts w:cs="Arial"/>
            <w:sz w:val="22"/>
            <w:szCs w:val="22"/>
          </w:rPr>
          <w:t>co.uk/hcp/</w:t>
        </w:r>
      </w:hyperlink>
      <w:r>
        <w:rPr>
          <w:rFonts w:cs="Arial"/>
          <w:sz w:val="22"/>
          <w:szCs w:val="22"/>
        </w:rPr>
        <w:t xml:space="preserve"> </w:t>
      </w:r>
    </w:p>
    <w:p xmlns:wp14="http://schemas.microsoft.com/office/word/2010/wordml" w:rsidR="00391214" w:rsidP="5DA50890" w:rsidRDefault="006C409F" w14:paraId="3CBBC2B5" wp14:textId="55AA4A8B">
      <w:pPr>
        <w:spacing w:before="100" w:beforeAutospacing="on"/>
        <w:jc w:val="both"/>
        <w:rPr>
          <w:rFonts w:cs="Arial"/>
          <w:sz w:val="22"/>
          <w:szCs w:val="22"/>
        </w:rPr>
      </w:pPr>
      <w:r w:rsidRPr="5DA50890" w:rsidR="006C409F">
        <w:rPr>
          <w:rFonts w:cs="Arial"/>
          <w:sz w:val="22"/>
          <w:szCs w:val="22"/>
        </w:rPr>
        <w:t>Tiogiva</w:t>
      </w:r>
      <w:r w:rsidRPr="5DA50890" w:rsidR="006C409F">
        <w:rPr>
          <w:rFonts w:cs="Arial"/>
          <w:sz w:val="22"/>
          <w:szCs w:val="22"/>
        </w:rPr>
        <w:t>® is available as capsules with device or as capsules alone</w:t>
      </w:r>
      <w:r w:rsidRPr="5DA50890" w:rsidR="006C409F">
        <w:rPr>
          <w:rFonts w:cs="Arial"/>
          <w:sz w:val="22"/>
          <w:szCs w:val="22"/>
        </w:rPr>
        <w:t xml:space="preserve">.  </w:t>
      </w:r>
      <w:r w:rsidRPr="5DA50890" w:rsidR="006C409F">
        <w:rPr>
          <w:rFonts w:cs="Arial"/>
          <w:sz w:val="22"/>
          <w:szCs w:val="22"/>
        </w:rPr>
        <w:t xml:space="preserve">The cost of 30 capsules is £19.20 so there is no </w:t>
      </w:r>
      <w:r w:rsidRPr="5DA50890" w:rsidR="00087019">
        <w:rPr>
          <w:rFonts w:cs="Arial"/>
          <w:sz w:val="22"/>
          <w:szCs w:val="22"/>
        </w:rPr>
        <w:t>significant</w:t>
      </w:r>
      <w:r w:rsidRPr="5DA50890" w:rsidR="006C409F">
        <w:rPr>
          <w:rFonts w:cs="Arial"/>
          <w:sz w:val="22"/>
          <w:szCs w:val="22"/>
        </w:rPr>
        <w:t xml:space="preserve"> </w:t>
      </w:r>
      <w:r w:rsidRPr="5DA50890" w:rsidR="00CE39AF">
        <w:rPr>
          <w:rFonts w:cs="Arial"/>
          <w:sz w:val="22"/>
          <w:szCs w:val="22"/>
        </w:rPr>
        <w:t>additional</w:t>
      </w:r>
      <w:r w:rsidRPr="5DA50890" w:rsidR="00CE39AF">
        <w:rPr>
          <w:rFonts w:cs="Arial"/>
          <w:sz w:val="22"/>
          <w:szCs w:val="22"/>
        </w:rPr>
        <w:t xml:space="preserve"> </w:t>
      </w:r>
      <w:r w:rsidRPr="5DA50890" w:rsidR="006C409F">
        <w:rPr>
          <w:rFonts w:cs="Arial"/>
          <w:sz w:val="22"/>
          <w:szCs w:val="22"/>
        </w:rPr>
        <w:t xml:space="preserve">saving to </w:t>
      </w:r>
      <w:r w:rsidRPr="5DA50890" w:rsidR="00087019">
        <w:rPr>
          <w:rFonts w:cs="Arial"/>
          <w:sz w:val="22"/>
          <w:szCs w:val="22"/>
        </w:rPr>
        <w:t>made by prescribing capsules alone. However</w:t>
      </w:r>
      <w:r w:rsidRPr="5DA50890" w:rsidR="00391214">
        <w:rPr>
          <w:rFonts w:cs="Arial"/>
          <w:sz w:val="22"/>
          <w:szCs w:val="22"/>
        </w:rPr>
        <w:t xml:space="preserve">, </w:t>
      </w:r>
      <w:r w:rsidRPr="5DA50890" w:rsidR="00087019">
        <w:rPr>
          <w:rFonts w:cs="Arial"/>
          <w:sz w:val="22"/>
          <w:szCs w:val="22"/>
        </w:rPr>
        <w:t>by not replacing the device each month</w:t>
      </w:r>
      <w:r w:rsidRPr="5DA50890" w:rsidR="00391214">
        <w:rPr>
          <w:rFonts w:cs="Arial"/>
          <w:sz w:val="22"/>
          <w:szCs w:val="22"/>
        </w:rPr>
        <w:t xml:space="preserve"> waste plastic could be reduced</w:t>
      </w:r>
      <w:r w:rsidRPr="5DA50890" w:rsidR="00087019">
        <w:rPr>
          <w:rFonts w:cs="Arial"/>
          <w:sz w:val="22"/>
          <w:szCs w:val="22"/>
        </w:rPr>
        <w:t xml:space="preserve">.  </w:t>
      </w:r>
      <w:r w:rsidRPr="5DA50890" w:rsidR="00087019">
        <w:rPr>
          <w:rFonts w:cs="Arial"/>
          <w:sz w:val="22"/>
          <w:szCs w:val="22"/>
        </w:rPr>
        <w:t>For the purpose of</w:t>
      </w:r>
      <w:r w:rsidRPr="5DA50890" w:rsidR="00087019">
        <w:rPr>
          <w:rFonts w:cs="Arial"/>
          <w:sz w:val="22"/>
          <w:szCs w:val="22"/>
        </w:rPr>
        <w:t xml:space="preserve"> our switch </w:t>
      </w:r>
      <w:r w:rsidRPr="5DA50890" w:rsidR="00391214">
        <w:rPr>
          <w:rFonts w:cs="Arial"/>
          <w:sz w:val="22"/>
          <w:szCs w:val="22"/>
        </w:rPr>
        <w:t xml:space="preserve">programme </w:t>
      </w:r>
      <w:r w:rsidRPr="5DA50890" w:rsidR="00087019">
        <w:rPr>
          <w:rFonts w:cs="Arial"/>
          <w:sz w:val="22"/>
          <w:szCs w:val="22"/>
        </w:rPr>
        <w:t>we will be switching to capsules and devi</w:t>
      </w:r>
      <w:r w:rsidRPr="5DA50890" w:rsidR="2BBDA3DB">
        <w:rPr>
          <w:rFonts w:cs="Arial"/>
          <w:sz w:val="22"/>
          <w:szCs w:val="22"/>
        </w:rPr>
        <w:t>ce.</w:t>
      </w:r>
      <w:r w:rsidRPr="5DA50890" w:rsidR="00087019">
        <w:rPr>
          <w:rFonts w:cs="Arial"/>
          <w:sz w:val="22"/>
          <w:szCs w:val="22"/>
        </w:rPr>
        <w:t xml:space="preserve">  The device must be replaced 6 monthly if not issued every month.</w:t>
      </w:r>
    </w:p>
    <w:p xmlns:wp14="http://schemas.microsoft.com/office/word/2010/wordml" w:rsidR="0064169C" w:rsidP="00D60163" w:rsidRDefault="0064169C" w14:paraId="1299C43A" wp14:textId="77777777">
      <w:pPr>
        <w:shd w:val="clear" w:color="auto" w:fill="FFFFFF"/>
        <w:rPr>
          <w:rFonts w:cs="Arial"/>
          <w:b/>
          <w:color w:val="000000"/>
          <w:sz w:val="22"/>
          <w:szCs w:val="22"/>
          <w:lang w:val="en" w:eastAsia="en-GB"/>
        </w:rPr>
      </w:pPr>
    </w:p>
    <w:p xmlns:wp14="http://schemas.microsoft.com/office/word/2010/wordml" w:rsidRPr="0064169C" w:rsidR="00D60163" w:rsidP="00D60163" w:rsidRDefault="00D60163" w14:paraId="22032458" wp14:textId="77777777">
      <w:pPr>
        <w:shd w:val="clear" w:color="auto" w:fill="FFFFFF"/>
        <w:rPr>
          <w:rFonts w:cs="Arial"/>
          <w:b/>
          <w:color w:val="000000"/>
          <w:sz w:val="22"/>
          <w:szCs w:val="22"/>
          <w:lang w:val="en" w:eastAsia="en-GB"/>
        </w:rPr>
      </w:pPr>
      <w:r w:rsidRPr="0064169C">
        <w:rPr>
          <w:rFonts w:cs="Arial"/>
          <w:b/>
          <w:color w:val="000000"/>
          <w:sz w:val="22"/>
          <w:szCs w:val="22"/>
          <w:lang w:val="en" w:eastAsia="en-GB"/>
        </w:rPr>
        <w:t>Patients using single long-acting muscarinic antagonist (LAMA) the</w:t>
      </w:r>
      <w:r w:rsidRPr="0064169C" w:rsidR="009B02E7">
        <w:rPr>
          <w:rFonts w:cs="Arial"/>
          <w:b/>
          <w:color w:val="000000"/>
          <w:sz w:val="22"/>
          <w:szCs w:val="22"/>
          <w:lang w:val="en" w:eastAsia="en-GB"/>
        </w:rPr>
        <w:t>rapy</w:t>
      </w:r>
    </w:p>
    <w:p xmlns:wp14="http://schemas.microsoft.com/office/word/2010/wordml" w:rsidRPr="0064169C" w:rsidR="00D60163" w:rsidP="00D60163" w:rsidRDefault="00D60163" w14:paraId="4DDBEF00" wp14:textId="77777777">
      <w:pPr>
        <w:shd w:val="clear" w:color="auto" w:fill="FFFFFF"/>
        <w:jc w:val="both"/>
        <w:rPr>
          <w:rFonts w:cs="Arial"/>
          <w:b/>
          <w:color w:val="000000"/>
          <w:sz w:val="22"/>
          <w:szCs w:val="22"/>
          <w:lang w:val="en" w:eastAsia="en-GB"/>
        </w:rPr>
      </w:pPr>
    </w:p>
    <w:p xmlns:wp14="http://schemas.microsoft.com/office/word/2010/wordml" w:rsidRPr="0064169C" w:rsidR="00D60163" w:rsidP="00D60163" w:rsidRDefault="00D60163" w14:paraId="1EC78F0D" wp14:textId="77777777">
      <w:pPr>
        <w:shd w:val="clear" w:color="auto" w:fill="FFFFFF"/>
        <w:jc w:val="both"/>
        <w:rPr>
          <w:rFonts w:cs="Arial"/>
          <w:color w:val="000000"/>
          <w:sz w:val="22"/>
          <w:szCs w:val="22"/>
          <w:lang w:val="en" w:eastAsia="en-GB"/>
        </w:rPr>
      </w:pPr>
      <w:r w:rsidRPr="0064169C">
        <w:rPr>
          <w:rFonts w:cs="Arial"/>
          <w:color w:val="000000"/>
          <w:sz w:val="22"/>
          <w:szCs w:val="22"/>
          <w:lang w:val="en" w:eastAsia="en-GB"/>
        </w:rPr>
        <w:t xml:space="preserve">The </w:t>
      </w:r>
      <w:hyperlink w:history="1" r:id="rId16">
        <w:r w:rsidRPr="0064169C">
          <w:rPr>
            <w:rStyle w:val="Hyperlink"/>
            <w:rFonts w:cs="Arial"/>
            <w:sz w:val="22"/>
            <w:szCs w:val="22"/>
            <w:lang w:val="en" w:eastAsia="en-GB"/>
          </w:rPr>
          <w:t>Sheffield</w:t>
        </w:r>
        <w:r w:rsidRPr="0064169C">
          <w:rPr>
            <w:rStyle w:val="Hyperlink"/>
            <w:rFonts w:cs="Arial"/>
            <w:sz w:val="22"/>
            <w:szCs w:val="22"/>
            <w:lang w:val="en" w:eastAsia="en-GB"/>
          </w:rPr>
          <w:t xml:space="preserve"> </w:t>
        </w:r>
        <w:r w:rsidRPr="0064169C">
          <w:rPr>
            <w:rStyle w:val="Hyperlink"/>
            <w:rFonts w:cs="Arial"/>
            <w:sz w:val="22"/>
            <w:szCs w:val="22"/>
            <w:lang w:val="en" w:eastAsia="en-GB"/>
          </w:rPr>
          <w:t>C</w:t>
        </w:r>
        <w:r w:rsidRPr="0064169C">
          <w:rPr>
            <w:rStyle w:val="Hyperlink"/>
            <w:rFonts w:cs="Arial"/>
            <w:sz w:val="22"/>
            <w:szCs w:val="22"/>
            <w:lang w:val="en" w:eastAsia="en-GB"/>
          </w:rPr>
          <w:t>O</w:t>
        </w:r>
        <w:r w:rsidRPr="0064169C">
          <w:rPr>
            <w:rStyle w:val="Hyperlink"/>
            <w:rFonts w:cs="Arial"/>
            <w:sz w:val="22"/>
            <w:szCs w:val="22"/>
            <w:lang w:val="en" w:eastAsia="en-GB"/>
          </w:rPr>
          <w:t xml:space="preserve">PD </w:t>
        </w:r>
        <w:r w:rsidRPr="0064169C">
          <w:rPr>
            <w:rStyle w:val="Hyperlink"/>
            <w:rFonts w:cs="Arial"/>
            <w:sz w:val="22"/>
            <w:szCs w:val="22"/>
            <w:lang w:val="en" w:eastAsia="en-GB"/>
          </w:rPr>
          <w:t>a</w:t>
        </w:r>
        <w:r w:rsidRPr="0064169C">
          <w:rPr>
            <w:rStyle w:val="Hyperlink"/>
            <w:rFonts w:cs="Arial"/>
            <w:sz w:val="22"/>
            <w:szCs w:val="22"/>
            <w:lang w:val="en" w:eastAsia="en-GB"/>
          </w:rPr>
          <w:t>l</w:t>
        </w:r>
        <w:r w:rsidRPr="0064169C">
          <w:rPr>
            <w:rStyle w:val="Hyperlink"/>
            <w:rFonts w:cs="Arial"/>
            <w:sz w:val="22"/>
            <w:szCs w:val="22"/>
            <w:lang w:val="en" w:eastAsia="en-GB"/>
          </w:rPr>
          <w:t>gorithm</w:t>
        </w:r>
      </w:hyperlink>
      <w:r w:rsidRPr="0064169C">
        <w:rPr>
          <w:rFonts w:cs="Arial"/>
          <w:color w:val="000000"/>
          <w:sz w:val="22"/>
          <w:szCs w:val="22"/>
          <w:lang w:val="en" w:eastAsia="en-GB"/>
        </w:rPr>
        <w:t xml:space="preserve"> developed jointly between STH and </w:t>
      </w:r>
      <w:r w:rsidR="0044227C">
        <w:rPr>
          <w:rFonts w:cs="Arial"/>
          <w:color w:val="000000"/>
          <w:sz w:val="22"/>
          <w:szCs w:val="22"/>
          <w:lang w:val="en" w:eastAsia="en-GB"/>
        </w:rPr>
        <w:t xml:space="preserve">SY ICB </w:t>
      </w:r>
      <w:r w:rsidRPr="0064169C">
        <w:rPr>
          <w:rFonts w:cs="Arial"/>
          <w:color w:val="000000"/>
          <w:sz w:val="22"/>
          <w:szCs w:val="22"/>
          <w:lang w:val="en" w:eastAsia="en-GB"/>
        </w:rPr>
        <w:t>Sheffield</w:t>
      </w:r>
      <w:r w:rsidR="0044227C">
        <w:rPr>
          <w:rFonts w:cs="Arial"/>
          <w:color w:val="000000"/>
          <w:sz w:val="22"/>
          <w:szCs w:val="22"/>
          <w:lang w:val="en" w:eastAsia="en-GB"/>
        </w:rPr>
        <w:t xml:space="preserve"> Place</w:t>
      </w:r>
      <w:r w:rsidRPr="0064169C">
        <w:rPr>
          <w:rFonts w:cs="Arial"/>
          <w:color w:val="000000"/>
          <w:sz w:val="22"/>
          <w:szCs w:val="22"/>
          <w:lang w:val="en" w:eastAsia="en-GB"/>
        </w:rPr>
        <w:t xml:space="preserve"> does not have a place for single LAMA therapy.  This is because giving patients maximum bronchodilation early in the disease management improves patient outcomes.  These patients should be switched, as per this action sheet to Tiogiva® and then referred to the practice for review to consider a LABA/LAMA combination device in line with the COPD algorithm. (LABA = long-acting β agonist)</w:t>
      </w:r>
    </w:p>
    <w:p xmlns:wp14="http://schemas.microsoft.com/office/word/2010/wordml" w:rsidRPr="0064169C" w:rsidR="00D60163" w:rsidP="00D60163" w:rsidRDefault="00D60163" w14:paraId="3461D779" wp14:textId="77777777">
      <w:pPr>
        <w:shd w:val="clear" w:color="auto" w:fill="FFFFFF"/>
        <w:rPr>
          <w:rFonts w:cs="Arial"/>
          <w:b/>
          <w:color w:val="000000"/>
          <w:sz w:val="22"/>
          <w:szCs w:val="22"/>
          <w:lang w:val="en" w:eastAsia="en-GB"/>
        </w:rPr>
      </w:pPr>
    </w:p>
    <w:p xmlns:wp14="http://schemas.microsoft.com/office/word/2010/wordml" w:rsidRPr="0064169C" w:rsidR="00D60163" w:rsidP="00D60163" w:rsidRDefault="00D60163" w14:paraId="2A2E22FD" wp14:textId="77777777">
      <w:pPr>
        <w:shd w:val="clear" w:color="auto" w:fill="FFFFFF"/>
        <w:rPr>
          <w:rFonts w:cs="Arial"/>
          <w:b/>
          <w:color w:val="000000"/>
          <w:sz w:val="22"/>
          <w:szCs w:val="22"/>
          <w:lang w:val="en" w:eastAsia="en-GB"/>
        </w:rPr>
      </w:pPr>
      <w:r w:rsidRPr="0064169C">
        <w:rPr>
          <w:rFonts w:cs="Arial"/>
          <w:b/>
          <w:color w:val="000000"/>
          <w:sz w:val="22"/>
          <w:szCs w:val="22"/>
          <w:lang w:val="en" w:eastAsia="en-GB"/>
        </w:rPr>
        <w:t>Patients using LAMA and LABA as separate devices (no inhaled corticosteroid (ICS)</w:t>
      </w:r>
      <w:r w:rsidR="00F800E3">
        <w:rPr>
          <w:rFonts w:cs="Arial"/>
          <w:b/>
          <w:color w:val="000000"/>
          <w:sz w:val="22"/>
          <w:szCs w:val="22"/>
          <w:lang w:val="en" w:eastAsia="en-GB"/>
        </w:rPr>
        <w:t>)</w:t>
      </w:r>
    </w:p>
    <w:p xmlns:wp14="http://schemas.microsoft.com/office/word/2010/wordml" w:rsidRPr="0064169C" w:rsidR="00D60163" w:rsidP="00D60163" w:rsidRDefault="00D60163" w14:paraId="3CF2D8B6" wp14:textId="77777777">
      <w:pPr>
        <w:shd w:val="clear" w:color="auto" w:fill="FFFFFF"/>
        <w:rPr>
          <w:rFonts w:cs="Arial"/>
          <w:b/>
          <w:color w:val="000000"/>
          <w:sz w:val="22"/>
          <w:szCs w:val="22"/>
          <w:lang w:val="en" w:eastAsia="en-GB"/>
        </w:rPr>
      </w:pPr>
    </w:p>
    <w:p xmlns:wp14="http://schemas.microsoft.com/office/word/2010/wordml" w:rsidR="00D60163" w:rsidP="00D60163" w:rsidRDefault="00D60163" w14:paraId="2245BA5C" wp14:textId="77777777">
      <w:pPr>
        <w:shd w:val="clear" w:color="auto" w:fill="FFFFFF"/>
        <w:jc w:val="both"/>
        <w:rPr>
          <w:rFonts w:cs="Arial"/>
          <w:color w:val="000000"/>
          <w:sz w:val="22"/>
          <w:szCs w:val="22"/>
          <w:lang w:val="en" w:eastAsia="en-GB"/>
        </w:rPr>
      </w:pPr>
      <w:r w:rsidRPr="0064169C">
        <w:rPr>
          <w:rFonts w:cs="Arial"/>
          <w:color w:val="000000"/>
          <w:sz w:val="22"/>
          <w:szCs w:val="22"/>
          <w:lang w:val="en" w:eastAsia="en-GB"/>
        </w:rPr>
        <w:t>The Sheffield COPD algorithm advocates the use of combination LABA/LAMA inhalers for patients using LAMA and LABA without ICS. If you identify any patients using these agents as separate devices please switch to Tiogiva® if appropriate and refer to practice for review to consider a LABA/LAMA combination inhaler. (NB if switch subsequently occurs to LABA/LAMA inhaler this will be an additional cost-saving)</w:t>
      </w:r>
    </w:p>
    <w:p xmlns:wp14="http://schemas.microsoft.com/office/word/2010/wordml" w:rsidR="007A329F" w:rsidP="00D60163" w:rsidRDefault="007A329F" w14:paraId="0FB78278" wp14:textId="77777777">
      <w:pPr>
        <w:shd w:val="clear" w:color="auto" w:fill="FFFFFF"/>
        <w:jc w:val="both"/>
        <w:rPr>
          <w:rFonts w:cs="Arial"/>
          <w:color w:val="000000"/>
          <w:sz w:val="22"/>
          <w:szCs w:val="22"/>
          <w:lang w:val="en" w:eastAsia="en-GB"/>
        </w:rPr>
      </w:pPr>
    </w:p>
    <w:p xmlns:wp14="http://schemas.microsoft.com/office/word/2010/wordml" w:rsidRPr="007A329F" w:rsidR="007A329F" w:rsidP="007A329F" w:rsidRDefault="007A329F" w14:paraId="1CA403DD" wp14:textId="77777777">
      <w:pPr>
        <w:shd w:val="clear" w:color="auto" w:fill="FFFFFF"/>
        <w:jc w:val="both"/>
        <w:rPr>
          <w:rFonts w:cs="Arial"/>
          <w:b/>
          <w:sz w:val="22"/>
          <w:szCs w:val="22"/>
        </w:rPr>
      </w:pPr>
      <w:r w:rsidRPr="007A329F">
        <w:rPr>
          <w:rFonts w:cs="Arial"/>
          <w:b/>
          <w:sz w:val="22"/>
          <w:szCs w:val="22"/>
        </w:rPr>
        <w:t xml:space="preserve">Patients </w:t>
      </w:r>
      <w:r>
        <w:rPr>
          <w:rFonts w:cs="Arial"/>
          <w:b/>
          <w:sz w:val="22"/>
          <w:szCs w:val="22"/>
        </w:rPr>
        <w:t>using open triple therapy for COPD only</w:t>
      </w:r>
    </w:p>
    <w:p xmlns:wp14="http://schemas.microsoft.com/office/word/2010/wordml" w:rsidRPr="007A329F" w:rsidR="007A329F" w:rsidP="007A329F" w:rsidRDefault="007A329F" w14:paraId="1FC39945" wp14:textId="77777777">
      <w:pPr>
        <w:shd w:val="clear" w:color="auto" w:fill="FFFFFF"/>
        <w:rPr>
          <w:rFonts w:cs="Arial"/>
          <w:sz w:val="22"/>
          <w:szCs w:val="22"/>
          <w:highlight w:val="yellow"/>
        </w:rPr>
      </w:pPr>
    </w:p>
    <w:p xmlns:wp14="http://schemas.microsoft.com/office/word/2010/wordml" w:rsidRPr="007A329F" w:rsidR="007A329F" w:rsidP="007A329F" w:rsidRDefault="007A329F" w14:paraId="4AFDDD9C" wp14:textId="77777777">
      <w:pPr>
        <w:shd w:val="clear" w:color="auto" w:fill="FFFFFF"/>
        <w:jc w:val="both"/>
        <w:rPr>
          <w:rFonts w:cs="Arial"/>
          <w:sz w:val="22"/>
          <w:szCs w:val="22"/>
        </w:rPr>
      </w:pPr>
      <w:r w:rsidRPr="007A329F">
        <w:rPr>
          <w:rFonts w:cs="Arial"/>
          <w:sz w:val="22"/>
          <w:szCs w:val="22"/>
        </w:rPr>
        <w:t xml:space="preserve">Patients </w:t>
      </w:r>
      <w:r>
        <w:rPr>
          <w:rFonts w:cs="Arial"/>
          <w:sz w:val="22"/>
          <w:szCs w:val="22"/>
        </w:rPr>
        <w:t>with open triple therapy in COPD using</w:t>
      </w:r>
      <w:r w:rsidRPr="007A329F">
        <w:rPr>
          <w:rFonts w:cs="Arial"/>
          <w:sz w:val="22"/>
          <w:szCs w:val="22"/>
        </w:rPr>
        <w:t xml:space="preserve"> Relvar® Ellipta® 92/22 and tiotropium or Fostair MDI 100/6 and tiotropium are covered by the</w:t>
      </w:r>
      <w:r>
        <w:rPr>
          <w:rFonts w:cs="Arial"/>
          <w:sz w:val="22"/>
          <w:szCs w:val="22"/>
        </w:rPr>
        <w:t xml:space="preserve"> </w:t>
      </w:r>
      <w:r w:rsidRPr="0044227C">
        <w:rPr>
          <w:rFonts w:cs="Arial"/>
          <w:sz w:val="22"/>
          <w:szCs w:val="22"/>
        </w:rPr>
        <w:t>closed tr</w:t>
      </w:r>
      <w:r w:rsidRPr="0044227C">
        <w:rPr>
          <w:rFonts w:cs="Arial"/>
          <w:sz w:val="22"/>
          <w:szCs w:val="22"/>
        </w:rPr>
        <w:t>i</w:t>
      </w:r>
      <w:r w:rsidRPr="0044227C">
        <w:rPr>
          <w:rFonts w:cs="Arial"/>
          <w:sz w:val="22"/>
          <w:szCs w:val="22"/>
        </w:rPr>
        <w:t>pl</w:t>
      </w:r>
      <w:r w:rsidRPr="0044227C">
        <w:rPr>
          <w:rFonts w:cs="Arial"/>
          <w:sz w:val="22"/>
          <w:szCs w:val="22"/>
        </w:rPr>
        <w:t>e</w:t>
      </w:r>
      <w:r w:rsidRPr="0044227C">
        <w:rPr>
          <w:rFonts w:cs="Arial"/>
          <w:sz w:val="22"/>
          <w:szCs w:val="22"/>
        </w:rPr>
        <w:t>s</w:t>
      </w:r>
      <w:r w:rsidRPr="0044227C">
        <w:rPr>
          <w:rFonts w:cs="Arial"/>
          <w:sz w:val="22"/>
          <w:szCs w:val="22"/>
        </w:rPr>
        <w:t xml:space="preserve"> </w:t>
      </w:r>
      <w:r w:rsidRPr="0044227C">
        <w:rPr>
          <w:rFonts w:cs="Arial"/>
          <w:sz w:val="22"/>
          <w:szCs w:val="22"/>
        </w:rPr>
        <w:t>a</w:t>
      </w:r>
      <w:r w:rsidRPr="0044227C">
        <w:rPr>
          <w:rFonts w:cs="Arial"/>
          <w:sz w:val="22"/>
          <w:szCs w:val="22"/>
        </w:rPr>
        <w:t>c</w:t>
      </w:r>
      <w:r w:rsidRPr="0044227C">
        <w:rPr>
          <w:rFonts w:cs="Arial"/>
          <w:sz w:val="22"/>
          <w:szCs w:val="22"/>
        </w:rPr>
        <w:t>t</w:t>
      </w:r>
      <w:r w:rsidRPr="0044227C">
        <w:rPr>
          <w:rFonts w:cs="Arial"/>
          <w:sz w:val="22"/>
          <w:szCs w:val="22"/>
        </w:rPr>
        <w:t>i</w:t>
      </w:r>
      <w:r w:rsidRPr="0044227C">
        <w:rPr>
          <w:rFonts w:cs="Arial"/>
          <w:sz w:val="22"/>
          <w:szCs w:val="22"/>
        </w:rPr>
        <w:t>on sheet</w:t>
      </w:r>
      <w:r>
        <w:rPr>
          <w:rFonts w:cs="Arial"/>
          <w:sz w:val="22"/>
          <w:szCs w:val="22"/>
        </w:rPr>
        <w:t>.  Consider a potential switch to closed triple if appropriate.</w:t>
      </w:r>
    </w:p>
    <w:p xmlns:wp14="http://schemas.microsoft.com/office/word/2010/wordml" w:rsidRPr="007A329F" w:rsidR="007A329F" w:rsidP="007A329F" w:rsidRDefault="007A329F" w14:paraId="0562CB0E" wp14:textId="77777777">
      <w:pPr>
        <w:shd w:val="clear" w:color="auto" w:fill="FFFFFF"/>
        <w:jc w:val="both"/>
        <w:rPr>
          <w:rFonts w:cs="Arial"/>
          <w:sz w:val="22"/>
          <w:szCs w:val="22"/>
        </w:rPr>
      </w:pPr>
    </w:p>
    <w:p xmlns:wp14="http://schemas.microsoft.com/office/word/2010/wordml" w:rsidR="007A329F" w:rsidP="007A329F" w:rsidRDefault="007A329F" w14:paraId="3ACD771F" wp14:textId="77777777">
      <w:pPr>
        <w:shd w:val="clear" w:color="auto" w:fill="FFFFFF"/>
        <w:jc w:val="both"/>
        <w:rPr>
          <w:rFonts w:cs="Arial"/>
          <w:sz w:val="22"/>
          <w:szCs w:val="22"/>
        </w:rPr>
      </w:pPr>
      <w:r w:rsidRPr="007A329F">
        <w:rPr>
          <w:rFonts w:cs="Arial"/>
          <w:sz w:val="22"/>
          <w:szCs w:val="22"/>
        </w:rPr>
        <w:t>Please note that only Relvar</w:t>
      </w:r>
      <w:r w:rsidRPr="007A329F">
        <w:rPr>
          <w:rFonts w:cs="Arial"/>
          <w:b/>
          <w:color w:val="000000"/>
          <w:sz w:val="22"/>
          <w:szCs w:val="22"/>
          <w:lang w:val="en"/>
        </w:rPr>
        <w:t xml:space="preserve">® </w:t>
      </w:r>
      <w:r w:rsidRPr="007A329F">
        <w:rPr>
          <w:rFonts w:cs="Arial"/>
          <w:sz w:val="22"/>
          <w:szCs w:val="22"/>
        </w:rPr>
        <w:t>92/22 and Fostair</w:t>
      </w:r>
      <w:r w:rsidRPr="007A329F">
        <w:rPr>
          <w:rFonts w:cs="Arial"/>
          <w:b/>
          <w:color w:val="000000"/>
          <w:sz w:val="22"/>
          <w:szCs w:val="22"/>
          <w:lang w:val="en"/>
        </w:rPr>
        <w:t xml:space="preserve">® </w:t>
      </w:r>
      <w:r w:rsidRPr="007A329F">
        <w:rPr>
          <w:rFonts w:cs="Arial"/>
          <w:sz w:val="22"/>
          <w:szCs w:val="22"/>
        </w:rPr>
        <w:t>100/6 are licensed in COPD.  The higher strength products have a licence for asthma only.  If a patient is taking the higher strength Relvar 184/22 or Fostair 200/6 for COPD only then please switch their tiotropium as per the action sheet and refer the patients to the practice for review and possible step down to the lower licensed strength.</w:t>
      </w:r>
    </w:p>
    <w:p xmlns:wp14="http://schemas.microsoft.com/office/word/2010/wordml" w:rsidR="007A329F" w:rsidP="007A329F" w:rsidRDefault="007A329F" w14:paraId="34CE0A41" wp14:textId="77777777">
      <w:pPr>
        <w:shd w:val="clear" w:color="auto" w:fill="FFFFFF"/>
        <w:jc w:val="both"/>
        <w:rPr>
          <w:rFonts w:cs="Arial"/>
          <w:sz w:val="22"/>
          <w:szCs w:val="22"/>
        </w:rPr>
      </w:pPr>
    </w:p>
    <w:p xmlns:wp14="http://schemas.microsoft.com/office/word/2010/wordml" w:rsidRPr="000502DD" w:rsidR="002A6C75" w:rsidP="000502DD" w:rsidRDefault="007A329F" w14:paraId="4B915C38" wp14:textId="77777777">
      <w:pPr>
        <w:shd w:val="clear" w:color="auto" w:fill="FFFFFF"/>
        <w:jc w:val="both"/>
        <w:rPr>
          <w:rFonts w:cs="Arial"/>
          <w:color w:val="000000"/>
          <w:sz w:val="22"/>
          <w:szCs w:val="22"/>
          <w:lang w:val="en" w:eastAsia="en-GB"/>
        </w:rPr>
      </w:pPr>
      <w:r>
        <w:rPr>
          <w:rFonts w:cs="Arial"/>
          <w:sz w:val="22"/>
          <w:szCs w:val="22"/>
        </w:rPr>
        <w:t xml:space="preserve">For any other open triple therapy in </w:t>
      </w:r>
      <w:r w:rsidRPr="00F64B5C">
        <w:rPr>
          <w:rFonts w:cs="Arial"/>
          <w:b/>
          <w:bCs/>
          <w:sz w:val="22"/>
          <w:szCs w:val="22"/>
        </w:rPr>
        <w:t>COPD only</w:t>
      </w:r>
      <w:r w:rsidR="00F64B5C">
        <w:rPr>
          <w:rFonts w:cs="Arial"/>
          <w:sz w:val="22"/>
          <w:szCs w:val="22"/>
        </w:rPr>
        <w:t xml:space="preserve"> no asthma</w:t>
      </w:r>
      <w:r>
        <w:rPr>
          <w:rFonts w:cs="Arial"/>
          <w:sz w:val="22"/>
          <w:szCs w:val="22"/>
        </w:rPr>
        <w:t xml:space="preserve"> i.e. any ICS/LABA plus separate LAMA please highlight the patient to the practice for a potential review to change to an appropriate closed triple therapy. </w:t>
      </w:r>
    </w:p>
    <w:p xmlns:wp14="http://schemas.microsoft.com/office/word/2010/wordml" w:rsidRPr="0064169C" w:rsidR="009B02E7" w:rsidP="009B02E7" w:rsidRDefault="001F2DCA" w14:paraId="641427C4" wp14:textId="77777777">
      <w:pPr>
        <w:autoSpaceDE w:val="0"/>
        <w:autoSpaceDN w:val="0"/>
        <w:adjustRightInd w:val="0"/>
        <w:spacing w:before="120" w:after="120"/>
        <w:rPr>
          <w:rFonts w:cs="Arial"/>
          <w:b/>
          <w:bCs/>
          <w:sz w:val="22"/>
          <w:szCs w:val="22"/>
        </w:rPr>
      </w:pPr>
      <w:r>
        <w:rPr>
          <w:rFonts w:cs="Arial"/>
          <w:b/>
          <w:bCs/>
          <w:sz w:val="22"/>
          <w:szCs w:val="22"/>
        </w:rPr>
        <w:br w:type="page"/>
      </w:r>
      <w:r w:rsidRPr="0064169C" w:rsidR="00E90108">
        <w:rPr>
          <w:rFonts w:cs="Arial"/>
          <w:b/>
          <w:bCs/>
          <w:sz w:val="22"/>
          <w:szCs w:val="22"/>
        </w:rPr>
        <w:t>Exclusion category</w:t>
      </w:r>
    </w:p>
    <w:p xmlns:wp14="http://schemas.microsoft.com/office/word/2010/wordml" w:rsidRPr="0064169C" w:rsidR="009B02E7" w:rsidP="009B02E7" w:rsidRDefault="009B02E7" w14:paraId="62EBF3C5" wp14:textId="77777777">
      <w:pPr>
        <w:autoSpaceDE w:val="0"/>
        <w:autoSpaceDN w:val="0"/>
        <w:adjustRightInd w:val="0"/>
        <w:jc w:val="both"/>
        <w:rPr>
          <w:rFonts w:cs="Arial"/>
          <w:b/>
          <w:bCs/>
          <w:sz w:val="22"/>
          <w:szCs w:val="22"/>
        </w:rPr>
      </w:pPr>
    </w:p>
    <w:p xmlns:wp14="http://schemas.microsoft.com/office/word/2010/wordml" w:rsidRPr="0064169C" w:rsidR="009B02E7" w:rsidP="009B02E7" w:rsidRDefault="009B02E7" w14:paraId="4C144E6B" wp14:textId="77777777">
      <w:pPr>
        <w:autoSpaceDE w:val="0"/>
        <w:autoSpaceDN w:val="0"/>
        <w:adjustRightInd w:val="0"/>
        <w:jc w:val="both"/>
        <w:rPr>
          <w:rFonts w:cs="Arial"/>
          <w:bCs/>
          <w:sz w:val="22"/>
          <w:szCs w:val="22"/>
        </w:rPr>
      </w:pPr>
      <w:r w:rsidRPr="0064169C">
        <w:rPr>
          <w:rFonts w:cs="Arial"/>
          <w:bCs/>
          <w:sz w:val="22"/>
          <w:szCs w:val="22"/>
        </w:rPr>
        <w:t>Please exclude the following patients from the switch and consider GP referral or review with the respiratory nurse where appropriate:</w:t>
      </w:r>
    </w:p>
    <w:p xmlns:wp14="http://schemas.microsoft.com/office/word/2010/wordml" w:rsidRPr="0064169C" w:rsidR="009B02E7" w:rsidP="009B02E7" w:rsidRDefault="009B02E7" w14:paraId="6D98A12B" wp14:textId="77777777">
      <w:pPr>
        <w:autoSpaceDE w:val="0"/>
        <w:autoSpaceDN w:val="0"/>
        <w:adjustRightInd w:val="0"/>
        <w:jc w:val="both"/>
        <w:rPr>
          <w:rFonts w:cs="Arial"/>
          <w:b/>
          <w:bCs/>
          <w:sz w:val="22"/>
          <w:szCs w:val="22"/>
          <w:highlight w:val="yellow"/>
        </w:rPr>
      </w:pPr>
    </w:p>
    <w:p xmlns:wp14="http://schemas.microsoft.com/office/word/2010/wordml" w:rsidRPr="0064169C" w:rsidR="009B02E7" w:rsidP="009B02E7" w:rsidRDefault="009B02E7" w14:paraId="468CB5E1" wp14:textId="77777777">
      <w:pPr>
        <w:pStyle w:val="ListParagraph"/>
        <w:numPr>
          <w:ilvl w:val="0"/>
          <w:numId w:val="11"/>
        </w:numPr>
        <w:spacing w:after="160"/>
        <w:contextualSpacing/>
        <w:jc w:val="both"/>
        <w:rPr>
          <w:rFonts w:cs="Arial"/>
          <w:sz w:val="22"/>
          <w:szCs w:val="22"/>
        </w:rPr>
      </w:pPr>
      <w:r w:rsidRPr="0064169C">
        <w:rPr>
          <w:rFonts w:cs="Arial"/>
          <w:sz w:val="22"/>
          <w:szCs w:val="22"/>
        </w:rPr>
        <w:t>Pregnancy and breast-feeding</w:t>
      </w:r>
    </w:p>
    <w:p xmlns:wp14="http://schemas.microsoft.com/office/word/2010/wordml" w:rsidRPr="0064169C" w:rsidR="009B02E7" w:rsidP="009B02E7" w:rsidRDefault="009B02E7" w14:paraId="72236CBA" wp14:textId="77777777">
      <w:pPr>
        <w:pStyle w:val="ListParagraph"/>
        <w:numPr>
          <w:ilvl w:val="0"/>
          <w:numId w:val="11"/>
        </w:numPr>
        <w:spacing w:after="160"/>
        <w:contextualSpacing/>
        <w:jc w:val="both"/>
        <w:rPr>
          <w:rFonts w:cs="Arial"/>
          <w:sz w:val="22"/>
          <w:szCs w:val="22"/>
        </w:rPr>
      </w:pPr>
      <w:r w:rsidRPr="0064169C">
        <w:rPr>
          <w:rFonts w:cs="Arial"/>
          <w:sz w:val="22"/>
          <w:szCs w:val="22"/>
        </w:rPr>
        <w:t>Documented intolerance to Tiogiva® Inhaler</w:t>
      </w:r>
    </w:p>
    <w:p xmlns:wp14="http://schemas.microsoft.com/office/word/2010/wordml" w:rsidRPr="0064169C" w:rsidR="009B02E7" w:rsidP="009B02E7" w:rsidRDefault="009B02E7" w14:paraId="6CCDD980" wp14:textId="77777777">
      <w:pPr>
        <w:pStyle w:val="ListParagraph"/>
        <w:numPr>
          <w:ilvl w:val="0"/>
          <w:numId w:val="11"/>
        </w:numPr>
        <w:spacing w:after="160"/>
        <w:contextualSpacing/>
        <w:jc w:val="both"/>
        <w:rPr>
          <w:rFonts w:cs="Arial"/>
          <w:sz w:val="22"/>
          <w:szCs w:val="22"/>
        </w:rPr>
      </w:pPr>
      <w:r w:rsidRPr="0064169C">
        <w:rPr>
          <w:rFonts w:cs="Arial"/>
          <w:sz w:val="22"/>
          <w:szCs w:val="22"/>
        </w:rPr>
        <w:t xml:space="preserve">Hypersensitivity to tiotropium or any of the excipients in Tiogiva® Inhaler. </w:t>
      </w:r>
    </w:p>
    <w:p xmlns:wp14="http://schemas.microsoft.com/office/word/2010/wordml" w:rsidRPr="0064169C" w:rsidR="009B02E7" w:rsidP="009B02E7" w:rsidRDefault="009B02E7" w14:paraId="006EAEFD" wp14:textId="77777777">
      <w:pPr>
        <w:pStyle w:val="ListParagraph"/>
        <w:numPr>
          <w:ilvl w:val="0"/>
          <w:numId w:val="11"/>
        </w:numPr>
        <w:spacing w:after="160"/>
        <w:contextualSpacing/>
        <w:jc w:val="both"/>
        <w:rPr>
          <w:rFonts w:cs="Arial"/>
          <w:sz w:val="22"/>
          <w:szCs w:val="22"/>
        </w:rPr>
      </w:pPr>
      <w:r w:rsidRPr="0064169C">
        <w:rPr>
          <w:rFonts w:cs="Arial"/>
          <w:sz w:val="22"/>
          <w:szCs w:val="22"/>
        </w:rPr>
        <w:t xml:space="preserve">Any further contraindications to tiotropium (see </w:t>
      </w:r>
      <w:hyperlink w:history="1" w:anchor="CONTRAINDICATIONS" r:id="rId17">
        <w:r w:rsidRPr="0064169C">
          <w:rPr>
            <w:rStyle w:val="Hyperlink"/>
            <w:rFonts w:cs="Arial"/>
            <w:sz w:val="22"/>
            <w:szCs w:val="22"/>
          </w:rPr>
          <w:t>S</w:t>
        </w:r>
        <w:r w:rsidRPr="0064169C">
          <w:rPr>
            <w:rStyle w:val="Hyperlink"/>
            <w:rFonts w:cs="Arial"/>
            <w:sz w:val="22"/>
            <w:szCs w:val="22"/>
          </w:rPr>
          <w:t>P</w:t>
        </w:r>
        <w:r w:rsidRPr="0064169C">
          <w:rPr>
            <w:rStyle w:val="Hyperlink"/>
            <w:rFonts w:cs="Arial"/>
            <w:sz w:val="22"/>
            <w:szCs w:val="22"/>
          </w:rPr>
          <w:t>C</w:t>
        </w:r>
      </w:hyperlink>
      <w:r w:rsidRPr="0064169C">
        <w:rPr>
          <w:rFonts w:cs="Arial"/>
          <w:sz w:val="22"/>
          <w:szCs w:val="22"/>
        </w:rPr>
        <w:t>).</w:t>
      </w:r>
    </w:p>
    <w:p xmlns:wp14="http://schemas.microsoft.com/office/word/2010/wordml" w:rsidRPr="0064169C" w:rsidR="009B02E7" w:rsidP="009B02E7" w:rsidRDefault="009B02E7" w14:paraId="36025E58" wp14:textId="77777777">
      <w:pPr>
        <w:pStyle w:val="ListParagraph"/>
        <w:numPr>
          <w:ilvl w:val="0"/>
          <w:numId w:val="11"/>
        </w:numPr>
        <w:spacing w:after="160"/>
        <w:contextualSpacing/>
        <w:jc w:val="both"/>
        <w:rPr>
          <w:rFonts w:cs="Arial"/>
          <w:sz w:val="22"/>
          <w:szCs w:val="22"/>
        </w:rPr>
      </w:pPr>
      <w:r w:rsidRPr="0064169C">
        <w:rPr>
          <w:rFonts w:cs="Arial"/>
          <w:sz w:val="22"/>
          <w:szCs w:val="22"/>
        </w:rPr>
        <w:t>Patients with</w:t>
      </w:r>
      <w:r w:rsidRPr="0064169C" w:rsidR="00C93455">
        <w:rPr>
          <w:rFonts w:cs="Arial"/>
          <w:sz w:val="22"/>
          <w:szCs w:val="22"/>
        </w:rPr>
        <w:t xml:space="preserve"> only</w:t>
      </w:r>
      <w:r w:rsidRPr="0064169C">
        <w:rPr>
          <w:rFonts w:cs="Arial"/>
          <w:sz w:val="22"/>
          <w:szCs w:val="22"/>
        </w:rPr>
        <w:t xml:space="preserve"> asthma</w:t>
      </w:r>
      <w:r w:rsidRPr="0064169C" w:rsidR="00C93455">
        <w:rPr>
          <w:rFonts w:cs="Arial"/>
          <w:sz w:val="22"/>
          <w:szCs w:val="22"/>
        </w:rPr>
        <w:t xml:space="preserve"> no COPD</w:t>
      </w:r>
      <w:r w:rsidRPr="0064169C">
        <w:rPr>
          <w:rFonts w:cs="Arial"/>
          <w:sz w:val="22"/>
          <w:szCs w:val="22"/>
        </w:rPr>
        <w:t xml:space="preserve"> – consider change to Spiriva® Respimat® which is the licensed product for use in asthma.</w:t>
      </w:r>
      <w:r w:rsidR="00113936">
        <w:rPr>
          <w:rFonts w:cs="Arial"/>
          <w:sz w:val="22"/>
          <w:szCs w:val="22"/>
        </w:rPr>
        <w:t xml:space="preserve"> (</w:t>
      </w:r>
      <w:r w:rsidR="00F800E3">
        <w:rPr>
          <w:rFonts w:cs="Arial"/>
          <w:sz w:val="22"/>
          <w:szCs w:val="22"/>
        </w:rPr>
        <w:t>C</w:t>
      </w:r>
      <w:r w:rsidR="00113936">
        <w:rPr>
          <w:rFonts w:cs="Arial"/>
          <w:sz w:val="22"/>
          <w:szCs w:val="22"/>
        </w:rPr>
        <w:t>hange of device therefore this would need to be done face to face with the patient)</w:t>
      </w:r>
    </w:p>
    <w:p xmlns:wp14="http://schemas.microsoft.com/office/word/2010/wordml" w:rsidRPr="0064169C" w:rsidR="009B02E7" w:rsidP="009B02E7" w:rsidRDefault="009B02E7" w14:paraId="20CB26AC" wp14:textId="77777777">
      <w:pPr>
        <w:pStyle w:val="ListParagraph"/>
        <w:numPr>
          <w:ilvl w:val="0"/>
          <w:numId w:val="11"/>
        </w:numPr>
        <w:spacing w:after="160"/>
        <w:contextualSpacing/>
        <w:jc w:val="both"/>
        <w:rPr>
          <w:rFonts w:cs="Arial"/>
          <w:sz w:val="22"/>
          <w:szCs w:val="22"/>
        </w:rPr>
      </w:pPr>
      <w:r w:rsidRPr="0064169C">
        <w:rPr>
          <w:rFonts w:cs="Arial"/>
          <w:sz w:val="22"/>
          <w:szCs w:val="22"/>
        </w:rPr>
        <w:t>Patients reporting any worsening of cardiac symptoms after starting tiotropium.</w:t>
      </w:r>
      <w:r w:rsidR="00D54BD2">
        <w:rPr>
          <w:rFonts w:cs="Arial"/>
          <w:sz w:val="22"/>
          <w:szCs w:val="22"/>
        </w:rPr>
        <w:t xml:space="preserve"> (this includes but is not limited to arrythmias, palpitations etc).  This is unlikely as patients would have most likely had the tiotropium stopped but it is important to be aware of this</w:t>
      </w:r>
      <w:r w:rsidR="00F46B3E">
        <w:rPr>
          <w:rFonts w:cs="Arial"/>
          <w:sz w:val="22"/>
          <w:szCs w:val="22"/>
        </w:rPr>
        <w:t>.</w:t>
      </w:r>
    </w:p>
    <w:p xmlns:wp14="http://schemas.microsoft.com/office/word/2010/wordml" w:rsidRPr="0064169C" w:rsidR="009B02E7" w:rsidP="009B02E7" w:rsidRDefault="009B02E7" w14:paraId="69D66ADA" wp14:textId="77777777">
      <w:pPr>
        <w:pStyle w:val="ListParagraph"/>
        <w:numPr>
          <w:ilvl w:val="0"/>
          <w:numId w:val="11"/>
        </w:numPr>
        <w:spacing w:after="160"/>
        <w:contextualSpacing/>
        <w:jc w:val="both"/>
        <w:rPr>
          <w:rFonts w:cs="Arial"/>
          <w:sz w:val="22"/>
          <w:szCs w:val="22"/>
        </w:rPr>
      </w:pPr>
      <w:r w:rsidRPr="0064169C">
        <w:rPr>
          <w:rFonts w:cs="Arial"/>
          <w:sz w:val="22"/>
          <w:szCs w:val="22"/>
        </w:rPr>
        <w:t>Serious interaction with tiotropium and another prescribed</w:t>
      </w:r>
      <w:r w:rsidR="00466905">
        <w:rPr>
          <w:rFonts w:cs="Arial"/>
          <w:sz w:val="22"/>
          <w:szCs w:val="22"/>
        </w:rPr>
        <w:t xml:space="preserve"> </w:t>
      </w:r>
      <w:r w:rsidRPr="0064169C">
        <w:rPr>
          <w:rFonts w:cs="Arial"/>
          <w:sz w:val="22"/>
          <w:szCs w:val="22"/>
        </w:rPr>
        <w:t>medication.</w:t>
      </w:r>
      <w:r w:rsidR="00D54BD2">
        <w:rPr>
          <w:rFonts w:cs="Arial"/>
          <w:sz w:val="22"/>
          <w:szCs w:val="22"/>
        </w:rPr>
        <w:t>(check BNF/SPC)</w:t>
      </w:r>
    </w:p>
    <w:p xmlns:wp14="http://schemas.microsoft.com/office/word/2010/wordml" w:rsidRPr="00466905" w:rsidR="00466905" w:rsidP="00466905" w:rsidRDefault="009B02E7" w14:paraId="67149A65" wp14:textId="77777777">
      <w:pPr>
        <w:pStyle w:val="ListParagraph"/>
        <w:numPr>
          <w:ilvl w:val="0"/>
          <w:numId w:val="11"/>
        </w:numPr>
        <w:spacing w:after="160"/>
        <w:contextualSpacing/>
        <w:jc w:val="both"/>
        <w:rPr>
          <w:rFonts w:cs="Arial"/>
          <w:sz w:val="22"/>
          <w:szCs w:val="22"/>
        </w:rPr>
      </w:pPr>
      <w:r w:rsidRPr="0064169C">
        <w:rPr>
          <w:rFonts w:cs="Arial"/>
          <w:sz w:val="22"/>
          <w:szCs w:val="22"/>
        </w:rPr>
        <w:t>Patients under 18 years of age</w:t>
      </w:r>
    </w:p>
    <w:p xmlns:wp14="http://schemas.microsoft.com/office/word/2010/wordml" w:rsidRPr="0064169C" w:rsidR="00466905" w:rsidP="00466905" w:rsidRDefault="00466905" w14:paraId="24FDE450" wp14:textId="77777777">
      <w:pPr>
        <w:pStyle w:val="ListParagraph"/>
        <w:numPr>
          <w:ilvl w:val="0"/>
          <w:numId w:val="11"/>
        </w:numPr>
        <w:spacing w:after="160"/>
        <w:contextualSpacing/>
        <w:jc w:val="both"/>
        <w:rPr>
          <w:rFonts w:cs="Arial"/>
          <w:sz w:val="22"/>
          <w:szCs w:val="22"/>
        </w:rPr>
      </w:pPr>
      <w:r w:rsidRPr="0064169C">
        <w:rPr>
          <w:rFonts w:cs="Arial"/>
          <w:sz w:val="22"/>
          <w:szCs w:val="22"/>
        </w:rPr>
        <w:t>Patients with conditions that may be affected by the anticholinergic action of tiotropium, including:</w:t>
      </w:r>
    </w:p>
    <w:p xmlns:wp14="http://schemas.microsoft.com/office/word/2010/wordml" w:rsidRPr="0064169C" w:rsidR="00466905" w:rsidP="00466905" w:rsidRDefault="00466905" w14:paraId="574102F1" wp14:textId="77777777">
      <w:pPr>
        <w:pStyle w:val="ListParagraph"/>
        <w:numPr>
          <w:ilvl w:val="0"/>
          <w:numId w:val="12"/>
        </w:numPr>
        <w:spacing w:after="160"/>
        <w:contextualSpacing/>
        <w:jc w:val="both"/>
        <w:rPr>
          <w:rFonts w:cs="Arial"/>
          <w:sz w:val="22"/>
          <w:szCs w:val="22"/>
        </w:rPr>
      </w:pPr>
      <w:r w:rsidRPr="0064169C">
        <w:rPr>
          <w:rFonts w:cs="Arial"/>
          <w:sz w:val="22"/>
          <w:szCs w:val="22"/>
        </w:rPr>
        <w:t>Myocardial infarction in the last six months,</w:t>
      </w:r>
    </w:p>
    <w:p xmlns:wp14="http://schemas.microsoft.com/office/word/2010/wordml" w:rsidRPr="0064169C" w:rsidR="00466905" w:rsidP="00466905" w:rsidRDefault="00466905" w14:paraId="28A83870" wp14:textId="77777777">
      <w:pPr>
        <w:pStyle w:val="ListParagraph"/>
        <w:numPr>
          <w:ilvl w:val="0"/>
          <w:numId w:val="12"/>
        </w:numPr>
        <w:spacing w:after="160"/>
        <w:contextualSpacing/>
        <w:jc w:val="both"/>
        <w:rPr>
          <w:rFonts w:cs="Arial"/>
          <w:sz w:val="22"/>
          <w:szCs w:val="22"/>
        </w:rPr>
      </w:pPr>
      <w:r w:rsidRPr="0064169C">
        <w:rPr>
          <w:rFonts w:cs="Arial"/>
          <w:sz w:val="22"/>
          <w:szCs w:val="22"/>
        </w:rPr>
        <w:t>Unstable or life-threatening cardiac arrhythmia,</w:t>
      </w:r>
    </w:p>
    <w:p xmlns:wp14="http://schemas.microsoft.com/office/word/2010/wordml" w:rsidRPr="0064169C" w:rsidR="00466905" w:rsidP="00466905" w:rsidRDefault="00466905" w14:paraId="46791C23" wp14:textId="77777777">
      <w:pPr>
        <w:pStyle w:val="ListParagraph"/>
        <w:numPr>
          <w:ilvl w:val="0"/>
          <w:numId w:val="12"/>
        </w:numPr>
        <w:spacing w:after="160"/>
        <w:contextualSpacing/>
        <w:jc w:val="both"/>
        <w:rPr>
          <w:rFonts w:cs="Arial"/>
          <w:sz w:val="22"/>
          <w:szCs w:val="22"/>
        </w:rPr>
      </w:pPr>
      <w:r w:rsidRPr="0064169C">
        <w:rPr>
          <w:rFonts w:cs="Arial"/>
          <w:sz w:val="22"/>
          <w:szCs w:val="22"/>
        </w:rPr>
        <w:t>Cardiac arrhythmia requiring intervention or a change in drug therapy in the past year,</w:t>
      </w:r>
    </w:p>
    <w:p xmlns:wp14="http://schemas.microsoft.com/office/word/2010/wordml" w:rsidR="00466905" w:rsidP="00466905" w:rsidRDefault="00466905" w14:paraId="5768DF98" wp14:textId="77777777">
      <w:pPr>
        <w:pStyle w:val="ListParagraph"/>
        <w:numPr>
          <w:ilvl w:val="0"/>
          <w:numId w:val="12"/>
        </w:numPr>
        <w:spacing w:after="160"/>
        <w:contextualSpacing/>
        <w:jc w:val="both"/>
        <w:rPr>
          <w:rFonts w:cs="Arial"/>
          <w:sz w:val="22"/>
          <w:szCs w:val="22"/>
        </w:rPr>
      </w:pPr>
      <w:r w:rsidRPr="0064169C">
        <w:rPr>
          <w:rFonts w:cs="Arial"/>
          <w:sz w:val="22"/>
          <w:szCs w:val="22"/>
        </w:rPr>
        <w:t>Hospitalisation for heart failure (NYHA Class III or IV) within the past year</w:t>
      </w:r>
    </w:p>
    <w:p xmlns:wp14="http://schemas.microsoft.com/office/word/2010/wordml" w:rsidR="001F2DCA" w:rsidP="00466905" w:rsidRDefault="001F2DCA" w14:paraId="2946DB82" wp14:textId="77777777">
      <w:pPr>
        <w:pStyle w:val="ListParagraph"/>
        <w:spacing w:after="160"/>
        <w:ind w:left="0" w:firstLine="720"/>
        <w:contextualSpacing/>
        <w:jc w:val="both"/>
        <w:rPr>
          <w:rFonts w:cs="Arial"/>
          <w:color w:val="FF0000"/>
          <w:sz w:val="22"/>
          <w:szCs w:val="22"/>
        </w:rPr>
      </w:pPr>
    </w:p>
    <w:p xmlns:wp14="http://schemas.microsoft.com/office/word/2010/wordml" w:rsidRPr="00466905" w:rsidR="00466905" w:rsidP="00466905" w:rsidRDefault="00466905" w14:paraId="3D214993" wp14:textId="77777777">
      <w:pPr>
        <w:pStyle w:val="ListParagraph"/>
        <w:spacing w:after="160"/>
        <w:ind w:left="0" w:firstLine="720"/>
        <w:contextualSpacing/>
        <w:jc w:val="both"/>
        <w:rPr>
          <w:rFonts w:cs="Arial"/>
          <w:sz w:val="22"/>
          <w:szCs w:val="22"/>
        </w:rPr>
      </w:pPr>
      <w:r w:rsidRPr="00466905">
        <w:rPr>
          <w:rFonts w:cs="Arial"/>
          <w:color w:val="FF0000"/>
          <w:sz w:val="22"/>
          <w:szCs w:val="22"/>
        </w:rPr>
        <w:t>These patients should be referred to GP/nurse for face-to-face review and or switch.</w:t>
      </w:r>
    </w:p>
    <w:p xmlns:wp14="http://schemas.microsoft.com/office/word/2010/wordml" w:rsidRPr="0064169C" w:rsidR="00466905" w:rsidP="00466905" w:rsidRDefault="00466905" w14:paraId="5997CC1D" wp14:textId="77777777">
      <w:pPr>
        <w:pStyle w:val="ListParagraph"/>
        <w:spacing w:after="160"/>
        <w:contextualSpacing/>
        <w:jc w:val="both"/>
        <w:rPr>
          <w:rFonts w:cs="Arial"/>
          <w:sz w:val="22"/>
          <w:szCs w:val="22"/>
        </w:rPr>
      </w:pPr>
    </w:p>
    <w:p xmlns:wp14="http://schemas.microsoft.com/office/word/2010/wordml" w:rsidRPr="0064169C" w:rsidR="009B02E7" w:rsidP="009B02E7" w:rsidRDefault="009B02E7" w14:paraId="110FFD37" wp14:textId="77777777">
      <w:pPr>
        <w:pStyle w:val="ListParagraph"/>
        <w:spacing w:after="160"/>
        <w:ind w:left="0"/>
        <w:contextualSpacing/>
        <w:jc w:val="both"/>
        <w:rPr>
          <w:rFonts w:cs="Arial"/>
          <w:b/>
          <w:sz w:val="22"/>
          <w:szCs w:val="22"/>
        </w:rPr>
      </w:pPr>
    </w:p>
    <w:p xmlns:wp14="http://schemas.microsoft.com/office/word/2010/wordml" w:rsidR="006823A2" w:rsidP="00C93455" w:rsidRDefault="006823A2" w14:paraId="6B699379" wp14:textId="77777777">
      <w:pPr>
        <w:pStyle w:val="ListParagraph"/>
        <w:spacing w:after="160"/>
        <w:ind w:left="0"/>
        <w:contextualSpacing/>
        <w:jc w:val="both"/>
        <w:rPr>
          <w:rFonts w:cs="Arial"/>
          <w:b/>
          <w:sz w:val="22"/>
          <w:szCs w:val="22"/>
        </w:rPr>
      </w:pPr>
    </w:p>
    <w:p xmlns:wp14="http://schemas.microsoft.com/office/word/2010/wordml" w:rsidRPr="0064169C" w:rsidR="00C93455" w:rsidP="00C93455" w:rsidRDefault="00C93455" w14:paraId="43E43789" wp14:textId="77777777">
      <w:pPr>
        <w:pStyle w:val="ListParagraph"/>
        <w:spacing w:after="160"/>
        <w:ind w:left="0"/>
        <w:contextualSpacing/>
        <w:jc w:val="both"/>
        <w:rPr>
          <w:rFonts w:cs="Arial"/>
          <w:b/>
          <w:sz w:val="22"/>
          <w:szCs w:val="22"/>
        </w:rPr>
      </w:pPr>
      <w:r w:rsidRPr="0064169C">
        <w:rPr>
          <w:rFonts w:cs="Arial"/>
          <w:b/>
          <w:sz w:val="22"/>
          <w:szCs w:val="22"/>
        </w:rPr>
        <w:t>Special considerations</w:t>
      </w:r>
    </w:p>
    <w:p xmlns:wp14="http://schemas.microsoft.com/office/word/2010/wordml" w:rsidRPr="0064169C" w:rsidR="00C93455" w:rsidP="00C93455" w:rsidRDefault="00C93455" w14:paraId="3FE9F23F" wp14:textId="77777777">
      <w:pPr>
        <w:pStyle w:val="ListParagraph"/>
        <w:spacing w:after="160"/>
        <w:ind w:left="0"/>
        <w:contextualSpacing/>
        <w:jc w:val="both"/>
        <w:rPr>
          <w:rFonts w:cs="Arial"/>
          <w:b/>
          <w:sz w:val="22"/>
          <w:szCs w:val="22"/>
        </w:rPr>
      </w:pPr>
    </w:p>
    <w:p xmlns:wp14="http://schemas.microsoft.com/office/word/2010/wordml" w:rsidRPr="0064169C" w:rsidR="00C93455" w:rsidP="5DA50890" w:rsidRDefault="00C93455" w14:paraId="6C459C4D" wp14:textId="36828004">
      <w:pPr>
        <w:pStyle w:val="ListParagraph"/>
        <w:numPr>
          <w:ilvl w:val="0"/>
          <w:numId w:val="13"/>
        </w:numPr>
        <w:spacing w:after="160"/>
        <w:contextualSpacing w:val="1"/>
        <w:jc w:val="both"/>
        <w:rPr>
          <w:rFonts w:cs="Arial"/>
          <w:sz w:val="22"/>
          <w:szCs w:val="22"/>
        </w:rPr>
      </w:pPr>
      <w:r w:rsidRPr="5DA50890" w:rsidR="00C93455">
        <w:rPr>
          <w:rFonts w:cs="Arial"/>
          <w:sz w:val="22"/>
          <w:szCs w:val="22"/>
        </w:rPr>
        <w:t>Patients with eGFR&lt; 50 ml/min – please check there has been no deterioration in renal function</w:t>
      </w:r>
      <w:r w:rsidRPr="5DA50890" w:rsidR="00FD4165">
        <w:rPr>
          <w:rFonts w:cs="Arial"/>
          <w:sz w:val="22"/>
          <w:szCs w:val="22"/>
        </w:rPr>
        <w:t xml:space="preserve"> since </w:t>
      </w:r>
      <w:r w:rsidRPr="5DA50890" w:rsidR="00C93455">
        <w:rPr>
          <w:rFonts w:cs="Arial"/>
          <w:sz w:val="22"/>
          <w:szCs w:val="22"/>
        </w:rPr>
        <w:t>commencing</w:t>
      </w:r>
      <w:r w:rsidRPr="5DA50890" w:rsidR="00C93455">
        <w:rPr>
          <w:rFonts w:cs="Arial"/>
          <w:sz w:val="22"/>
          <w:szCs w:val="22"/>
        </w:rPr>
        <w:t xml:space="preserve"> tiotropium</w:t>
      </w:r>
      <w:r w:rsidRPr="5DA50890" w:rsidR="00C93455">
        <w:rPr>
          <w:rFonts w:cs="Arial"/>
          <w:sz w:val="22"/>
          <w:szCs w:val="22"/>
        </w:rPr>
        <w:t xml:space="preserve">.  </w:t>
      </w:r>
      <w:r w:rsidRPr="5DA50890" w:rsidR="00C93455">
        <w:rPr>
          <w:rFonts w:cs="Arial"/>
          <w:sz w:val="22"/>
          <w:szCs w:val="22"/>
        </w:rPr>
        <w:t xml:space="preserve">If renal function is </w:t>
      </w:r>
      <w:r w:rsidRPr="5DA50890" w:rsidR="00C93455">
        <w:rPr>
          <w:rFonts w:cs="Arial"/>
          <w:sz w:val="22"/>
          <w:szCs w:val="22"/>
        </w:rPr>
        <w:t>stable</w:t>
      </w:r>
      <w:r w:rsidRPr="5DA50890" w:rsidR="00C93455">
        <w:rPr>
          <w:rFonts w:cs="Arial"/>
          <w:sz w:val="22"/>
          <w:szCs w:val="22"/>
        </w:rPr>
        <w:t xml:space="preserve"> it is </w:t>
      </w:r>
      <w:r w:rsidRPr="5DA50890" w:rsidR="00C93455">
        <w:rPr>
          <w:rFonts w:cs="Arial"/>
          <w:sz w:val="22"/>
          <w:szCs w:val="22"/>
        </w:rPr>
        <w:t>appropriate to</w:t>
      </w:r>
      <w:r w:rsidRPr="5DA50890" w:rsidR="00C93455">
        <w:rPr>
          <w:rFonts w:cs="Arial"/>
          <w:sz w:val="22"/>
          <w:szCs w:val="22"/>
        </w:rPr>
        <w:t xml:space="preserve"> switch these patients since they are already using tiotropium</w:t>
      </w:r>
      <w:r w:rsidRPr="5DA50890" w:rsidR="00C93455">
        <w:rPr>
          <w:rFonts w:cs="Arial"/>
          <w:sz w:val="22"/>
          <w:szCs w:val="22"/>
        </w:rPr>
        <w:t xml:space="preserve">.  </w:t>
      </w:r>
      <w:r w:rsidRPr="5DA50890" w:rsidR="00C93455">
        <w:rPr>
          <w:rFonts w:cs="Arial"/>
          <w:sz w:val="22"/>
          <w:szCs w:val="22"/>
        </w:rPr>
        <w:t xml:space="preserve">Once switched highlight these patients for consideration to use an alternative LAMA inhaler at next review.  A suitable inhaler choice is Incruse® Ellipta® 55mcg/dose dry powder inhaler (umeclidinium) which is hepatically metabolised. </w:t>
      </w:r>
    </w:p>
    <w:p xmlns:wp14="http://schemas.microsoft.com/office/word/2010/wordml" w:rsidRPr="0064169C" w:rsidR="00C93455" w:rsidP="00C93455" w:rsidRDefault="00C93455" w14:paraId="1F72F646" wp14:textId="77777777">
      <w:pPr>
        <w:pStyle w:val="ListParagraph"/>
        <w:spacing w:after="160"/>
        <w:contextualSpacing/>
        <w:jc w:val="both"/>
        <w:rPr>
          <w:rFonts w:cs="Arial"/>
          <w:sz w:val="22"/>
          <w:szCs w:val="22"/>
        </w:rPr>
      </w:pPr>
    </w:p>
    <w:p xmlns:wp14="http://schemas.microsoft.com/office/word/2010/wordml" w:rsidRPr="0064169C" w:rsidR="00C93455" w:rsidP="00C93455" w:rsidRDefault="00C93455" w14:paraId="7782E45E" wp14:textId="77777777">
      <w:pPr>
        <w:pStyle w:val="ListParagraph"/>
        <w:numPr>
          <w:ilvl w:val="0"/>
          <w:numId w:val="13"/>
        </w:numPr>
        <w:spacing w:after="160"/>
        <w:contextualSpacing/>
        <w:jc w:val="both"/>
        <w:rPr>
          <w:rFonts w:cs="Arial"/>
          <w:sz w:val="22"/>
          <w:szCs w:val="22"/>
        </w:rPr>
      </w:pPr>
      <w:r w:rsidRPr="0064169C">
        <w:rPr>
          <w:rFonts w:cs="Arial"/>
          <w:sz w:val="22"/>
          <w:szCs w:val="22"/>
        </w:rPr>
        <w:t>Patients with narrow-angle glaucoma, prostatic hyperplasia or bladder-neck obstruction.  As these patients are already using tiotropium</w:t>
      </w:r>
      <w:r w:rsidR="0044227C">
        <w:rPr>
          <w:rFonts w:cs="Arial"/>
          <w:sz w:val="22"/>
          <w:szCs w:val="22"/>
        </w:rPr>
        <w:t>,</w:t>
      </w:r>
      <w:r w:rsidRPr="0064169C">
        <w:rPr>
          <w:rFonts w:cs="Arial"/>
          <w:sz w:val="22"/>
          <w:szCs w:val="22"/>
        </w:rPr>
        <w:t xml:space="preserve"> they will be ok to switch, however please highlight to the practice in case it is felt the patient should be reviewed for the suitability of a LAMA inhaler.  Dr Rod Lawson has previously stated that these are theoretical problems with any antimuscarinic.  He has previously tried withholding LAMA in patients with prostate issues and it hasn’t made a difference.  He has never come across a problem with glaucoma.  He thinks there is a risk that a patient would have a decent drug withheld without benefit in return rather than a risk of side effects being encountered.</w:t>
      </w:r>
    </w:p>
    <w:p xmlns:wp14="http://schemas.microsoft.com/office/word/2010/wordml" w:rsidRPr="0064169C" w:rsidR="00C93455" w:rsidP="00C93455" w:rsidRDefault="00C93455" w14:paraId="08CE6F91" wp14:textId="77777777">
      <w:pPr>
        <w:pStyle w:val="ListParagraph"/>
        <w:rPr>
          <w:rFonts w:cs="Arial"/>
          <w:sz w:val="22"/>
          <w:szCs w:val="22"/>
        </w:rPr>
      </w:pPr>
    </w:p>
    <w:p xmlns:wp14="http://schemas.microsoft.com/office/word/2010/wordml" w:rsidR="00841D70" w:rsidP="00C93455" w:rsidRDefault="00841D70" w14:paraId="61CDCEAD" wp14:textId="77777777">
      <w:pPr>
        <w:autoSpaceDE w:val="0"/>
        <w:autoSpaceDN w:val="0"/>
        <w:adjustRightInd w:val="0"/>
        <w:rPr>
          <w:rFonts w:cs="Arial"/>
          <w:sz w:val="22"/>
          <w:szCs w:val="22"/>
        </w:rPr>
      </w:pPr>
    </w:p>
    <w:p xmlns:wp14="http://schemas.microsoft.com/office/word/2010/wordml" w:rsidRPr="003A4E26" w:rsidR="00841D70" w:rsidP="00C93455" w:rsidRDefault="00841D70" w14:paraId="1E026B2D" wp14:textId="77777777">
      <w:pPr>
        <w:autoSpaceDE w:val="0"/>
        <w:autoSpaceDN w:val="0"/>
        <w:adjustRightInd w:val="0"/>
        <w:rPr>
          <w:rFonts w:cs="Arial"/>
          <w:b/>
          <w:bCs/>
          <w:sz w:val="22"/>
          <w:szCs w:val="22"/>
        </w:rPr>
      </w:pPr>
      <w:r w:rsidRPr="000D66A0">
        <w:rPr>
          <w:rFonts w:cs="Arial"/>
          <w:b/>
          <w:bCs/>
          <w:sz w:val="22"/>
          <w:szCs w:val="22"/>
        </w:rPr>
        <w:t>Lactose content</w:t>
      </w:r>
      <w:r w:rsidR="003A4E26">
        <w:rPr>
          <w:rFonts w:cs="Arial"/>
          <w:sz w:val="22"/>
          <w:szCs w:val="22"/>
        </w:rPr>
        <w:t xml:space="preserve"> – Tiog</w:t>
      </w:r>
      <w:r w:rsidR="00C1359E">
        <w:rPr>
          <w:rFonts w:cs="Arial"/>
          <w:sz w:val="22"/>
          <w:szCs w:val="22"/>
        </w:rPr>
        <w:t>i</w:t>
      </w:r>
      <w:r w:rsidR="003A4E26">
        <w:rPr>
          <w:rFonts w:cs="Arial"/>
          <w:sz w:val="22"/>
          <w:szCs w:val="22"/>
        </w:rPr>
        <w:t>va contains</w:t>
      </w:r>
      <w:r w:rsidRPr="003A4E26" w:rsidR="003A4E26">
        <w:rPr>
          <w:rFonts w:cs="Arial"/>
          <w:sz w:val="22"/>
          <w:szCs w:val="22"/>
        </w:rPr>
        <w:t xml:space="preserve"> </w:t>
      </w:r>
      <w:r w:rsidR="003A4E26">
        <w:rPr>
          <w:rFonts w:cs="Arial"/>
          <w:color w:val="000000"/>
          <w:sz w:val="22"/>
          <w:szCs w:val="22"/>
          <w:shd w:val="clear" w:color="auto" w:fill="FFFFFF"/>
        </w:rPr>
        <w:t>l</w:t>
      </w:r>
      <w:r w:rsidRPr="003A4E26" w:rsidR="003A4E26">
        <w:rPr>
          <w:rFonts w:cs="Arial"/>
          <w:color w:val="000000"/>
          <w:sz w:val="22"/>
          <w:szCs w:val="22"/>
          <w:shd w:val="clear" w:color="auto" w:fill="FFFFFF"/>
        </w:rPr>
        <w:t>actose monohydrate (which may contain small amounts of milk proteins).</w:t>
      </w:r>
      <w:r w:rsidR="003A4E26">
        <w:rPr>
          <w:rFonts w:cs="Arial"/>
          <w:color w:val="000000"/>
          <w:sz w:val="22"/>
          <w:szCs w:val="22"/>
          <w:shd w:val="clear" w:color="auto" w:fill="FFFFFF"/>
        </w:rPr>
        <w:t xml:space="preserve">  This is also present in both Spiriva Handihaler and Braltus Zonda therefore this should not impact on the switch.</w:t>
      </w:r>
    </w:p>
    <w:p xmlns:wp14="http://schemas.microsoft.com/office/word/2010/wordml" w:rsidR="006823A2" w:rsidP="00F43509" w:rsidRDefault="006823A2" w14:paraId="6BB9E253" wp14:textId="77777777">
      <w:pPr>
        <w:autoSpaceDE w:val="0"/>
        <w:autoSpaceDN w:val="0"/>
        <w:adjustRightInd w:val="0"/>
        <w:rPr>
          <w:rFonts w:cs="Arial"/>
          <w:sz w:val="22"/>
          <w:szCs w:val="22"/>
        </w:rPr>
      </w:pPr>
    </w:p>
    <w:p xmlns:wp14="http://schemas.microsoft.com/office/word/2010/wordml" w:rsidR="006823A2" w:rsidP="00F43509" w:rsidRDefault="006823A2" w14:paraId="23DE523C" wp14:textId="77777777">
      <w:pPr>
        <w:autoSpaceDE w:val="0"/>
        <w:autoSpaceDN w:val="0"/>
        <w:adjustRightInd w:val="0"/>
        <w:rPr>
          <w:rFonts w:cs="Arial"/>
          <w:sz w:val="22"/>
          <w:szCs w:val="22"/>
        </w:rPr>
      </w:pPr>
    </w:p>
    <w:p xmlns:wp14="http://schemas.microsoft.com/office/word/2010/wordml" w:rsidRPr="00B11259" w:rsidR="006823A2" w:rsidP="006823A2" w:rsidRDefault="006823A2" w14:paraId="6D0FB979" wp14:textId="77777777">
      <w:pPr>
        <w:autoSpaceDE w:val="0"/>
        <w:autoSpaceDN w:val="0"/>
        <w:adjustRightInd w:val="0"/>
        <w:rPr>
          <w:rFonts w:cs="Arial"/>
          <w:b/>
          <w:bCs/>
          <w:sz w:val="22"/>
          <w:szCs w:val="22"/>
        </w:rPr>
      </w:pPr>
      <w:r w:rsidRPr="00B11259">
        <w:rPr>
          <w:rFonts w:cs="Arial"/>
          <w:b/>
          <w:bCs/>
          <w:sz w:val="22"/>
          <w:szCs w:val="22"/>
        </w:rPr>
        <w:t>Communication to patients</w:t>
      </w:r>
    </w:p>
    <w:p xmlns:wp14="http://schemas.microsoft.com/office/word/2010/wordml" w:rsidRPr="00B11259" w:rsidR="006823A2" w:rsidP="006823A2" w:rsidRDefault="006823A2" w14:paraId="52E56223" wp14:textId="77777777">
      <w:pPr>
        <w:autoSpaceDE w:val="0"/>
        <w:autoSpaceDN w:val="0"/>
        <w:adjustRightInd w:val="0"/>
        <w:rPr>
          <w:rFonts w:cs="Arial"/>
          <w:b/>
          <w:bCs/>
          <w:sz w:val="22"/>
          <w:szCs w:val="22"/>
        </w:rPr>
      </w:pPr>
    </w:p>
    <w:p xmlns:wp14="http://schemas.microsoft.com/office/word/2010/wordml" w:rsidRPr="00B11259" w:rsidR="006823A2" w:rsidP="006823A2" w:rsidRDefault="006823A2" w14:paraId="59708E19" wp14:textId="77777777">
      <w:pPr>
        <w:autoSpaceDE w:val="0"/>
        <w:autoSpaceDN w:val="0"/>
        <w:adjustRightInd w:val="0"/>
        <w:rPr>
          <w:rFonts w:cs="Arial"/>
          <w:sz w:val="22"/>
          <w:szCs w:val="22"/>
        </w:rPr>
      </w:pPr>
      <w:r w:rsidRPr="00B11259">
        <w:rPr>
          <w:rFonts w:cs="Arial"/>
          <w:sz w:val="22"/>
          <w:szCs w:val="22"/>
        </w:rPr>
        <w:t>This switch must be done via letter either by post or via Accurx and the patient must receive a copy of the leaflet.  Right hand side note is not appropriate for this switch.</w:t>
      </w:r>
    </w:p>
    <w:p xmlns:wp14="http://schemas.microsoft.com/office/word/2010/wordml" w:rsidRPr="00DF53FE" w:rsidR="006823A2" w:rsidP="006823A2" w:rsidRDefault="00B11259" w14:paraId="07A0757D" wp14:textId="77777777">
      <w:pPr>
        <w:autoSpaceDE w:val="0"/>
        <w:autoSpaceDN w:val="0"/>
        <w:adjustRightInd w:val="0"/>
        <w:rPr>
          <w:rFonts w:cs="Arial"/>
          <w:sz w:val="22"/>
          <w:szCs w:val="22"/>
        </w:rPr>
      </w:pPr>
      <w:r w:rsidRPr="00B11259">
        <w:rPr>
          <w:rFonts w:cs="Arial"/>
          <w:sz w:val="22"/>
          <w:szCs w:val="22"/>
        </w:rPr>
        <w:t>A</w:t>
      </w:r>
      <w:r w:rsidRPr="00B11259" w:rsidR="006823A2">
        <w:rPr>
          <w:rFonts w:cs="Arial"/>
          <w:sz w:val="22"/>
          <w:szCs w:val="22"/>
        </w:rPr>
        <w:t>dditional</w:t>
      </w:r>
      <w:r w:rsidRPr="00B11259">
        <w:rPr>
          <w:rFonts w:cs="Arial"/>
          <w:sz w:val="22"/>
          <w:szCs w:val="22"/>
        </w:rPr>
        <w:t xml:space="preserve"> support</w:t>
      </w:r>
      <w:r w:rsidRPr="00B11259" w:rsidR="006823A2">
        <w:rPr>
          <w:rFonts w:cs="Arial"/>
          <w:sz w:val="22"/>
          <w:szCs w:val="22"/>
        </w:rPr>
        <w:t xml:space="preserve"> document</w:t>
      </w:r>
      <w:r w:rsidRPr="00B11259">
        <w:rPr>
          <w:rFonts w:cs="Arial"/>
          <w:sz w:val="22"/>
          <w:szCs w:val="22"/>
        </w:rPr>
        <w:t>s</w:t>
      </w:r>
      <w:r w:rsidRPr="00B11259" w:rsidR="006823A2">
        <w:rPr>
          <w:rFonts w:cs="Arial"/>
          <w:sz w:val="22"/>
          <w:szCs w:val="22"/>
        </w:rPr>
        <w:t xml:space="preserve"> ha</w:t>
      </w:r>
      <w:r w:rsidRPr="00B11259">
        <w:rPr>
          <w:rFonts w:cs="Arial"/>
          <w:sz w:val="22"/>
          <w:szCs w:val="22"/>
        </w:rPr>
        <w:t>ve</w:t>
      </w:r>
      <w:r w:rsidRPr="00B11259" w:rsidR="006823A2">
        <w:rPr>
          <w:rFonts w:cs="Arial"/>
          <w:sz w:val="22"/>
          <w:szCs w:val="22"/>
        </w:rPr>
        <w:t xml:space="preserve"> been produced to support switching via Accurx.</w:t>
      </w:r>
    </w:p>
    <w:p xmlns:wp14="http://schemas.microsoft.com/office/word/2010/wordml" w:rsidRPr="00DF53FE" w:rsidR="006823A2" w:rsidP="006823A2" w:rsidRDefault="006823A2" w14:paraId="07547A01" wp14:textId="77777777">
      <w:pPr>
        <w:autoSpaceDE w:val="0"/>
        <w:autoSpaceDN w:val="0"/>
        <w:adjustRightInd w:val="0"/>
        <w:jc w:val="both"/>
        <w:rPr>
          <w:rFonts w:cs="Arial"/>
          <w:b/>
          <w:bCs/>
          <w:sz w:val="22"/>
          <w:szCs w:val="22"/>
        </w:rPr>
      </w:pPr>
    </w:p>
    <w:p xmlns:wp14="http://schemas.microsoft.com/office/word/2010/wordml" w:rsidR="006823A2" w:rsidP="00F43509" w:rsidRDefault="006823A2" w14:paraId="5043CB0F" wp14:textId="77777777">
      <w:pPr>
        <w:autoSpaceDE w:val="0"/>
        <w:autoSpaceDN w:val="0"/>
        <w:adjustRightInd w:val="0"/>
        <w:rPr>
          <w:rFonts w:cs="Arial"/>
          <w:sz w:val="22"/>
          <w:szCs w:val="22"/>
        </w:rPr>
      </w:pPr>
    </w:p>
    <w:p xmlns:wp14="http://schemas.microsoft.com/office/word/2010/wordml" w:rsidRPr="00F43509" w:rsidR="00D67F18" w:rsidP="00F43509" w:rsidRDefault="00243B48" w14:paraId="7658DF3F" wp14:textId="77777777">
      <w:pPr>
        <w:autoSpaceDE w:val="0"/>
        <w:autoSpaceDN w:val="0"/>
        <w:adjustRightInd w:val="0"/>
        <w:rPr>
          <w:rFonts w:cs="Arial"/>
          <w:b/>
          <w:bCs/>
          <w:sz w:val="22"/>
          <w:szCs w:val="22"/>
        </w:rPr>
      </w:pPr>
      <w:r w:rsidRPr="006823A2">
        <w:rPr>
          <w:rFonts w:cs="Arial"/>
          <w:sz w:val="22"/>
          <w:szCs w:val="22"/>
        </w:rPr>
        <w:br w:type="page"/>
      </w:r>
      <w:r w:rsidRPr="00F43509" w:rsidR="00D67F18">
        <w:rPr>
          <w:rFonts w:cs="Arial"/>
          <w:b/>
          <w:bCs/>
          <w:sz w:val="22"/>
          <w:szCs w:val="22"/>
        </w:rPr>
        <w:t>Action required</w:t>
      </w:r>
    </w:p>
    <w:p xmlns:wp14="http://schemas.microsoft.com/office/word/2010/wordml" w:rsidRPr="00F43509" w:rsidR="00B27538" w:rsidP="00F43509" w:rsidRDefault="00B27538" w14:paraId="07459315" wp14:textId="77777777">
      <w:pPr>
        <w:autoSpaceDE w:val="0"/>
        <w:autoSpaceDN w:val="0"/>
        <w:adjustRightInd w:val="0"/>
        <w:rPr>
          <w:rFonts w:cs="Arial"/>
          <w:b/>
          <w:bCs/>
          <w:sz w:val="22"/>
          <w:szCs w:val="22"/>
        </w:rPr>
      </w:pPr>
    </w:p>
    <w:tbl>
      <w:tblPr>
        <w:tblW w:w="9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345"/>
        <w:gridCol w:w="2829"/>
      </w:tblGrid>
      <w:tr xmlns:wp14="http://schemas.microsoft.com/office/word/2010/wordml" w:rsidRPr="00F43509" w:rsidR="00B27538" w:rsidTr="5DA50890" w14:paraId="12792148" wp14:textId="77777777">
        <w:trPr>
          <w:trHeight w:val="540"/>
        </w:trPr>
        <w:tc>
          <w:tcPr>
            <w:tcW w:w="6345" w:type="dxa"/>
            <w:tcBorders>
              <w:top w:val="single" w:color="auto" w:sz="4" w:space="0"/>
              <w:left w:val="single" w:color="auto" w:sz="4" w:space="0"/>
              <w:bottom w:val="single" w:color="auto" w:sz="4" w:space="0"/>
              <w:right w:val="single" w:color="auto" w:sz="4" w:space="0"/>
            </w:tcBorders>
            <w:tcMar/>
          </w:tcPr>
          <w:p w:rsidRPr="00F43509" w:rsidR="00B27538" w:rsidP="00F43509" w:rsidRDefault="00B27538" w14:paraId="79D777E5" wp14:textId="77777777">
            <w:pPr>
              <w:pStyle w:val="BodyText"/>
              <w:rPr>
                <w:rFonts w:ascii="Arial" w:hAnsi="Arial" w:cs="Arial"/>
                <w:b/>
                <w:sz w:val="22"/>
                <w:szCs w:val="22"/>
                <w:lang w:val="en-GB"/>
              </w:rPr>
            </w:pPr>
            <w:r w:rsidRPr="00F43509">
              <w:rPr>
                <w:rFonts w:ascii="Arial" w:hAnsi="Arial" w:cs="Arial"/>
                <w:b/>
                <w:sz w:val="22"/>
                <w:szCs w:val="22"/>
                <w:lang w:val="en-GB"/>
              </w:rPr>
              <w:t>Action required</w:t>
            </w:r>
          </w:p>
        </w:tc>
        <w:tc>
          <w:tcPr>
            <w:tcW w:w="2829" w:type="dxa"/>
            <w:tcBorders>
              <w:top w:val="single" w:color="auto" w:sz="4" w:space="0"/>
              <w:left w:val="single" w:color="auto" w:sz="4" w:space="0"/>
              <w:bottom w:val="single" w:color="auto" w:sz="4" w:space="0"/>
              <w:right w:val="single" w:color="auto" w:sz="4" w:space="0"/>
            </w:tcBorders>
            <w:tcMar/>
          </w:tcPr>
          <w:p w:rsidRPr="00F43509" w:rsidR="00B27538" w:rsidP="00F43509" w:rsidRDefault="00B27538" w14:paraId="69FF98A1" wp14:textId="77777777">
            <w:pPr>
              <w:pStyle w:val="BodyText"/>
              <w:rPr>
                <w:rFonts w:ascii="Arial" w:hAnsi="Arial" w:cs="Arial"/>
                <w:b/>
                <w:sz w:val="22"/>
                <w:szCs w:val="22"/>
                <w:lang w:val="en-GB"/>
              </w:rPr>
            </w:pPr>
            <w:r w:rsidRPr="00F43509">
              <w:rPr>
                <w:rFonts w:ascii="Arial" w:hAnsi="Arial" w:cs="Arial"/>
                <w:b/>
                <w:sz w:val="22"/>
                <w:szCs w:val="22"/>
                <w:lang w:val="en-GB"/>
              </w:rPr>
              <w:t>By</w:t>
            </w:r>
          </w:p>
        </w:tc>
      </w:tr>
      <w:tr xmlns:wp14="http://schemas.microsoft.com/office/word/2010/wordml" w:rsidRPr="00F43509" w:rsidR="007C131A" w:rsidTr="5DA50890" w14:paraId="0CF36989" wp14:textId="77777777">
        <w:trPr>
          <w:trHeight w:val="740"/>
        </w:trPr>
        <w:tc>
          <w:tcPr>
            <w:tcW w:w="6345" w:type="dxa"/>
            <w:tcBorders>
              <w:top w:val="single" w:color="auto" w:sz="4" w:space="0"/>
              <w:left w:val="single" w:color="auto" w:sz="4" w:space="0"/>
              <w:bottom w:val="single" w:color="auto" w:sz="4" w:space="0"/>
              <w:right w:val="single" w:color="auto" w:sz="4" w:space="0"/>
            </w:tcBorders>
            <w:tcMar/>
          </w:tcPr>
          <w:p w:rsidRPr="00F43509" w:rsidR="007C131A" w:rsidP="00F43509" w:rsidRDefault="007C131A" w14:paraId="2CA355F4" wp14:textId="77777777">
            <w:pPr>
              <w:pStyle w:val="BodyText"/>
              <w:numPr>
                <w:ilvl w:val="0"/>
                <w:numId w:val="1"/>
              </w:numPr>
              <w:contextualSpacing/>
              <w:rPr>
                <w:rFonts w:ascii="Arial" w:hAnsi="Arial" w:cs="Arial"/>
                <w:sz w:val="22"/>
                <w:szCs w:val="22"/>
              </w:rPr>
            </w:pPr>
            <w:r w:rsidRPr="00F43509">
              <w:rPr>
                <w:rFonts w:ascii="Arial" w:hAnsi="Arial" w:cs="Arial"/>
                <w:sz w:val="22"/>
                <w:szCs w:val="22"/>
              </w:rPr>
              <w:t>Discuss and gain agreement with the prescribing lead GP. Please inform line manager if any barriers to carrying out the work.</w:t>
            </w:r>
          </w:p>
        </w:tc>
        <w:tc>
          <w:tcPr>
            <w:tcW w:w="2829" w:type="dxa"/>
            <w:tcBorders>
              <w:top w:val="single" w:color="auto" w:sz="4" w:space="0"/>
              <w:left w:val="single" w:color="auto" w:sz="4" w:space="0"/>
              <w:bottom w:val="single" w:color="auto" w:sz="4" w:space="0"/>
              <w:right w:val="single" w:color="auto" w:sz="4" w:space="0"/>
            </w:tcBorders>
            <w:tcMar/>
          </w:tcPr>
          <w:p w:rsidRPr="00F43509" w:rsidR="007C131A" w:rsidP="00F43509" w:rsidRDefault="002D42D2" w14:paraId="06D7CFED" wp14:textId="77777777">
            <w:pPr>
              <w:pStyle w:val="BodyText"/>
              <w:rPr>
                <w:rFonts w:ascii="Arial" w:hAnsi="Arial" w:cs="Arial"/>
                <w:sz w:val="22"/>
                <w:szCs w:val="22"/>
                <w:lang w:val="en-GB"/>
              </w:rPr>
            </w:pPr>
            <w:r w:rsidRPr="00F43509">
              <w:rPr>
                <w:rFonts w:ascii="Arial" w:hAnsi="Arial" w:cs="Arial"/>
                <w:sz w:val="22"/>
                <w:szCs w:val="22"/>
                <w:lang w:val="en-GB"/>
              </w:rPr>
              <w:t>Pharmacist/Technician</w:t>
            </w:r>
          </w:p>
        </w:tc>
      </w:tr>
      <w:tr xmlns:wp14="http://schemas.microsoft.com/office/word/2010/wordml" w:rsidRPr="00F43509" w:rsidR="00243B48" w:rsidTr="5DA50890" w14:paraId="06BAAAB9" wp14:textId="77777777">
        <w:trPr>
          <w:trHeight w:val="740"/>
        </w:trPr>
        <w:tc>
          <w:tcPr>
            <w:tcW w:w="6345" w:type="dxa"/>
            <w:tcBorders>
              <w:top w:val="single" w:color="auto" w:sz="4" w:space="0"/>
              <w:left w:val="single" w:color="auto" w:sz="4" w:space="0"/>
              <w:bottom w:val="single" w:color="auto" w:sz="4" w:space="0"/>
              <w:right w:val="single" w:color="auto" w:sz="4" w:space="0"/>
            </w:tcBorders>
            <w:tcMar/>
          </w:tcPr>
          <w:p w:rsidRPr="00F43509" w:rsidR="00243B48" w:rsidP="00F43509" w:rsidRDefault="00243B48" w14:paraId="45E7286B" wp14:textId="77777777">
            <w:pPr>
              <w:pStyle w:val="BodyText"/>
              <w:numPr>
                <w:ilvl w:val="0"/>
                <w:numId w:val="1"/>
              </w:numPr>
              <w:contextualSpacing/>
              <w:rPr>
                <w:rFonts w:ascii="Arial" w:hAnsi="Arial" w:cs="Arial"/>
                <w:sz w:val="22"/>
                <w:szCs w:val="22"/>
              </w:rPr>
            </w:pPr>
            <w:r w:rsidRPr="008F652E">
              <w:rPr>
                <w:rFonts w:ascii="Arial" w:hAnsi="Arial" w:cs="Arial"/>
                <w:sz w:val="22"/>
                <w:szCs w:val="22"/>
                <w:lang w:val="en-GB"/>
              </w:rPr>
              <w:t xml:space="preserve">Liaise with the community pharmacy where appropriate.                                                    </w:t>
            </w:r>
          </w:p>
        </w:tc>
        <w:tc>
          <w:tcPr>
            <w:tcW w:w="2829" w:type="dxa"/>
            <w:tcBorders>
              <w:top w:val="single" w:color="auto" w:sz="4" w:space="0"/>
              <w:left w:val="single" w:color="auto" w:sz="4" w:space="0"/>
              <w:bottom w:val="single" w:color="auto" w:sz="4" w:space="0"/>
              <w:right w:val="single" w:color="auto" w:sz="4" w:space="0"/>
            </w:tcBorders>
            <w:tcMar/>
          </w:tcPr>
          <w:p w:rsidRPr="00F43509" w:rsidR="00243B48" w:rsidP="00F43509" w:rsidRDefault="00AC7BB3" w14:paraId="0337E3DE" wp14:textId="77777777">
            <w:pPr>
              <w:pStyle w:val="BodyText"/>
              <w:rPr>
                <w:rFonts w:ascii="Arial" w:hAnsi="Arial" w:cs="Arial"/>
                <w:sz w:val="22"/>
                <w:szCs w:val="22"/>
                <w:lang w:val="en-GB"/>
              </w:rPr>
            </w:pPr>
            <w:r w:rsidRPr="00F43509">
              <w:rPr>
                <w:rFonts w:ascii="Arial" w:hAnsi="Arial" w:cs="Arial"/>
                <w:sz w:val="22"/>
                <w:szCs w:val="22"/>
                <w:lang w:val="en-GB"/>
              </w:rPr>
              <w:t>Pharmacist/Technician</w:t>
            </w:r>
          </w:p>
        </w:tc>
      </w:tr>
      <w:tr xmlns:wp14="http://schemas.microsoft.com/office/word/2010/wordml" w:rsidRPr="00F43509" w:rsidR="00B27538" w:rsidTr="5DA50890" w14:paraId="05638042" wp14:textId="77777777">
        <w:trPr>
          <w:trHeight w:val="2334"/>
        </w:trPr>
        <w:tc>
          <w:tcPr>
            <w:tcW w:w="6345" w:type="dxa"/>
            <w:tcBorders>
              <w:top w:val="single" w:color="auto" w:sz="4" w:space="0"/>
              <w:left w:val="single" w:color="auto" w:sz="4" w:space="0"/>
              <w:bottom w:val="single" w:color="auto" w:sz="4" w:space="0"/>
              <w:right w:val="single" w:color="auto" w:sz="4" w:space="0"/>
            </w:tcBorders>
            <w:tcMar/>
          </w:tcPr>
          <w:p w:rsidRPr="003A4E26" w:rsidR="00E90108" w:rsidP="00F43509" w:rsidRDefault="00E90108" w14:paraId="691E7955" wp14:textId="77777777">
            <w:pPr>
              <w:pStyle w:val="BodyText"/>
              <w:numPr>
                <w:ilvl w:val="0"/>
                <w:numId w:val="1"/>
              </w:numPr>
              <w:contextualSpacing/>
              <w:rPr>
                <w:rFonts w:ascii="Arial" w:hAnsi="Arial" w:cs="Arial"/>
                <w:sz w:val="22"/>
                <w:szCs w:val="22"/>
                <w:lang w:val="en-GB"/>
              </w:rPr>
            </w:pPr>
            <w:r w:rsidRPr="00F43509">
              <w:rPr>
                <w:rFonts w:ascii="Arial" w:hAnsi="Arial" w:cs="Arial"/>
                <w:sz w:val="22"/>
                <w:szCs w:val="22"/>
              </w:rPr>
              <w:t>Run searches within your practice to identify</w:t>
            </w:r>
            <w:r w:rsidR="003A4E26">
              <w:rPr>
                <w:rFonts w:ascii="Arial" w:hAnsi="Arial" w:cs="Arial"/>
                <w:sz w:val="22"/>
                <w:szCs w:val="22"/>
              </w:rPr>
              <w:t>:</w:t>
            </w:r>
          </w:p>
          <w:p w:rsidR="003A4E26" w:rsidP="003A4E26" w:rsidRDefault="003A4E26" w14:paraId="6F77DB08" wp14:textId="77777777">
            <w:pPr>
              <w:pStyle w:val="BodyText"/>
              <w:ind w:left="360"/>
              <w:contextualSpacing/>
              <w:rPr>
                <w:rFonts w:ascii="Arial" w:hAnsi="Arial" w:cs="Arial"/>
                <w:sz w:val="22"/>
                <w:szCs w:val="22"/>
              </w:rPr>
            </w:pPr>
            <w:r>
              <w:rPr>
                <w:rFonts w:ascii="Arial" w:hAnsi="Arial" w:cs="Arial"/>
                <w:sz w:val="22"/>
                <w:szCs w:val="22"/>
              </w:rPr>
              <w:t>Patients currently using Spiriva Handihaler</w:t>
            </w:r>
          </w:p>
          <w:p w:rsidR="003A4E26" w:rsidP="003A4E26" w:rsidRDefault="003A4E26" w14:paraId="1B4F95A1" wp14:textId="77777777">
            <w:pPr>
              <w:pStyle w:val="BodyText"/>
              <w:ind w:left="360"/>
              <w:contextualSpacing/>
              <w:rPr>
                <w:rFonts w:ascii="Arial" w:hAnsi="Arial" w:cs="Arial"/>
                <w:sz w:val="22"/>
                <w:szCs w:val="22"/>
              </w:rPr>
            </w:pPr>
            <w:r>
              <w:rPr>
                <w:rFonts w:ascii="Arial" w:hAnsi="Arial" w:cs="Arial"/>
                <w:sz w:val="22"/>
                <w:szCs w:val="22"/>
              </w:rPr>
              <w:t>Patients currently using Braltus Zonda</w:t>
            </w:r>
          </w:p>
          <w:p w:rsidR="003A4E26" w:rsidP="003A4E26" w:rsidRDefault="003A4E26" w14:paraId="00DF3EF5" wp14:textId="77777777">
            <w:pPr>
              <w:pStyle w:val="BodyText"/>
              <w:ind w:left="360"/>
              <w:contextualSpacing/>
              <w:rPr>
                <w:rFonts w:ascii="Arial" w:hAnsi="Arial" w:cs="Arial"/>
                <w:sz w:val="22"/>
                <w:szCs w:val="22"/>
              </w:rPr>
            </w:pPr>
            <w:r>
              <w:rPr>
                <w:rFonts w:ascii="Arial" w:hAnsi="Arial" w:cs="Arial"/>
                <w:sz w:val="22"/>
                <w:szCs w:val="22"/>
              </w:rPr>
              <w:t>Patients currently prescribed generic tiotropium dry po</w:t>
            </w:r>
            <w:r w:rsidR="00C711A3">
              <w:rPr>
                <w:rFonts w:ascii="Arial" w:hAnsi="Arial" w:cs="Arial"/>
                <w:sz w:val="22"/>
                <w:szCs w:val="22"/>
              </w:rPr>
              <w:t>wder capsule inhalers</w:t>
            </w:r>
          </w:p>
          <w:p w:rsidRPr="00F43509" w:rsidR="00AC7BB3" w:rsidP="00573CBA" w:rsidRDefault="00C711A3" w14:paraId="294F88F5" wp14:textId="77777777">
            <w:pPr>
              <w:pStyle w:val="BodyText"/>
              <w:ind w:left="360"/>
              <w:contextualSpacing/>
              <w:rPr>
                <w:rFonts w:ascii="Arial" w:hAnsi="Arial" w:cs="Arial"/>
                <w:sz w:val="22"/>
                <w:szCs w:val="22"/>
                <w:lang w:val="en-GB"/>
              </w:rPr>
            </w:pPr>
            <w:r>
              <w:rPr>
                <w:rFonts w:ascii="Arial" w:hAnsi="Arial" w:cs="Arial"/>
                <w:sz w:val="22"/>
                <w:szCs w:val="22"/>
              </w:rPr>
              <w:t>(see also exclusion criteria)</w:t>
            </w:r>
          </w:p>
        </w:tc>
        <w:tc>
          <w:tcPr>
            <w:tcW w:w="2829" w:type="dxa"/>
            <w:tcBorders>
              <w:top w:val="single" w:color="auto" w:sz="4" w:space="0"/>
              <w:left w:val="single" w:color="auto" w:sz="4" w:space="0"/>
              <w:bottom w:val="single" w:color="auto" w:sz="4" w:space="0"/>
              <w:right w:val="single" w:color="auto" w:sz="4" w:space="0"/>
            </w:tcBorders>
            <w:tcMar/>
          </w:tcPr>
          <w:p w:rsidRPr="00F43509" w:rsidR="00B27538" w:rsidP="00F43509" w:rsidRDefault="00B27538" w14:paraId="709F3638" wp14:textId="77777777">
            <w:pPr>
              <w:pStyle w:val="BodyText"/>
              <w:rPr>
                <w:rFonts w:ascii="Arial" w:hAnsi="Arial" w:cs="Arial"/>
                <w:sz w:val="22"/>
                <w:szCs w:val="22"/>
                <w:lang w:val="en-GB"/>
              </w:rPr>
            </w:pPr>
            <w:r w:rsidRPr="00F43509">
              <w:rPr>
                <w:rFonts w:ascii="Arial" w:hAnsi="Arial" w:cs="Arial"/>
                <w:sz w:val="22"/>
                <w:szCs w:val="22"/>
                <w:lang w:val="en-GB"/>
              </w:rPr>
              <w:t xml:space="preserve">Pharmacist/Technician </w:t>
            </w:r>
          </w:p>
        </w:tc>
      </w:tr>
      <w:tr xmlns:wp14="http://schemas.microsoft.com/office/word/2010/wordml" w:rsidRPr="00F43509" w:rsidR="00B27538" w:rsidTr="5DA50890" w14:paraId="441F8F14" wp14:textId="77777777">
        <w:trPr>
          <w:trHeight w:val="740"/>
        </w:trPr>
        <w:tc>
          <w:tcPr>
            <w:tcW w:w="6345" w:type="dxa"/>
            <w:tcBorders>
              <w:top w:val="single" w:color="auto" w:sz="4" w:space="0"/>
              <w:left w:val="single" w:color="auto" w:sz="4" w:space="0"/>
              <w:bottom w:val="single" w:color="auto" w:sz="4" w:space="0"/>
              <w:right w:val="single" w:color="auto" w:sz="4" w:space="0"/>
            </w:tcBorders>
            <w:tcMar/>
          </w:tcPr>
          <w:p w:rsidR="00243B48" w:rsidP="00F43509" w:rsidRDefault="00B27538" w14:paraId="25A2DC7A" wp14:textId="77777777">
            <w:pPr>
              <w:pStyle w:val="BodyText"/>
              <w:numPr>
                <w:ilvl w:val="0"/>
                <w:numId w:val="1"/>
              </w:numPr>
              <w:rPr>
                <w:rFonts w:ascii="Arial" w:hAnsi="Arial" w:cs="Arial"/>
                <w:sz w:val="22"/>
                <w:szCs w:val="22"/>
                <w:lang w:val="en-GB"/>
              </w:rPr>
            </w:pPr>
            <w:r w:rsidRPr="00F43509">
              <w:rPr>
                <w:rFonts w:ascii="Arial" w:hAnsi="Arial" w:cs="Arial"/>
                <w:sz w:val="22"/>
                <w:szCs w:val="22"/>
                <w:lang w:val="en-GB"/>
              </w:rPr>
              <w:t xml:space="preserve">Carry out agreed </w:t>
            </w:r>
            <w:r w:rsidRPr="00F43509" w:rsidR="00D67F18">
              <w:rPr>
                <w:rFonts w:ascii="Arial" w:hAnsi="Arial" w:cs="Arial"/>
                <w:sz w:val="22"/>
                <w:szCs w:val="22"/>
                <w:lang w:val="en-GB"/>
              </w:rPr>
              <w:t>actions</w:t>
            </w:r>
            <w:r w:rsidRPr="00F43509" w:rsidR="00C62884">
              <w:rPr>
                <w:rFonts w:ascii="Arial" w:hAnsi="Arial" w:cs="Arial"/>
                <w:sz w:val="22"/>
                <w:szCs w:val="22"/>
                <w:lang w:val="en-GB"/>
              </w:rPr>
              <w:t xml:space="preserve"> and communicate to t</w:t>
            </w:r>
            <w:r w:rsidRPr="00F43509" w:rsidR="006D7CD6">
              <w:rPr>
                <w:rFonts w:ascii="Arial" w:hAnsi="Arial" w:cs="Arial"/>
                <w:sz w:val="22"/>
                <w:szCs w:val="22"/>
                <w:lang w:val="en-GB"/>
              </w:rPr>
              <w:t>he patient in the agreed manner</w:t>
            </w:r>
            <w:r w:rsidRPr="00F43509" w:rsidR="00383D27">
              <w:rPr>
                <w:rFonts w:ascii="Arial" w:hAnsi="Arial" w:cs="Arial"/>
                <w:sz w:val="22"/>
                <w:szCs w:val="22"/>
                <w:lang w:val="en-GB"/>
              </w:rPr>
              <w:t xml:space="preserve">. </w:t>
            </w:r>
          </w:p>
          <w:p w:rsidRPr="00F43509" w:rsidR="00B27538" w:rsidP="00243B48" w:rsidRDefault="00383D27" w14:paraId="5423DDFB" wp14:textId="77777777">
            <w:pPr>
              <w:pStyle w:val="BodyText"/>
              <w:ind w:left="360"/>
              <w:rPr>
                <w:rFonts w:ascii="Arial" w:hAnsi="Arial" w:cs="Arial"/>
                <w:sz w:val="22"/>
                <w:szCs w:val="22"/>
                <w:lang w:val="en-GB"/>
              </w:rPr>
            </w:pPr>
            <w:r w:rsidRPr="00F43509">
              <w:rPr>
                <w:rFonts w:ascii="Arial" w:hAnsi="Arial" w:cs="Arial"/>
                <w:sz w:val="22"/>
                <w:szCs w:val="22"/>
                <w:lang w:val="en-GB"/>
              </w:rPr>
              <w:t>W</w:t>
            </w:r>
            <w:r w:rsidRPr="00F43509" w:rsidR="006D7CD6">
              <w:rPr>
                <w:rFonts w:ascii="Arial" w:hAnsi="Arial" w:cs="Arial"/>
                <w:sz w:val="22"/>
                <w:szCs w:val="22"/>
                <w:lang w:val="en-GB"/>
              </w:rPr>
              <w:t>here patient resides in a care home communicate changes using</w:t>
            </w:r>
            <w:r w:rsidRPr="00F43509" w:rsidR="002A0827">
              <w:rPr>
                <w:rFonts w:ascii="Arial" w:hAnsi="Arial" w:cs="Arial"/>
                <w:sz w:val="22"/>
                <w:szCs w:val="22"/>
                <w:lang w:val="en-GB"/>
              </w:rPr>
              <w:t xml:space="preserve"> communication sheet (Appendix 4</w:t>
            </w:r>
            <w:r w:rsidRPr="00F43509" w:rsidR="006D7CD6">
              <w:rPr>
                <w:rFonts w:ascii="Arial" w:hAnsi="Arial" w:cs="Arial"/>
                <w:sz w:val="22"/>
                <w:szCs w:val="22"/>
                <w:lang w:val="en-GB"/>
              </w:rPr>
              <w:t>)</w:t>
            </w:r>
            <w:r w:rsidRPr="00F43509" w:rsidR="004F5D94">
              <w:rPr>
                <w:rFonts w:ascii="Arial" w:hAnsi="Arial" w:cs="Arial"/>
                <w:sz w:val="22"/>
                <w:szCs w:val="22"/>
                <w:lang w:val="en-GB"/>
              </w:rPr>
              <w:t xml:space="preserve">. </w:t>
            </w:r>
          </w:p>
          <w:p w:rsidRPr="00F43509" w:rsidR="004F5D94" w:rsidP="00243B48" w:rsidRDefault="004F5D94" w14:paraId="6537F28F" wp14:textId="77777777">
            <w:pPr>
              <w:shd w:val="clear" w:color="auto" w:fill="FFFFFF"/>
              <w:ind w:left="720"/>
              <w:textAlignment w:val="center"/>
              <w:rPr>
                <w:rFonts w:cs="Arial"/>
                <w:sz w:val="22"/>
                <w:szCs w:val="22"/>
              </w:rPr>
            </w:pPr>
          </w:p>
        </w:tc>
        <w:tc>
          <w:tcPr>
            <w:tcW w:w="2829" w:type="dxa"/>
            <w:tcBorders>
              <w:top w:val="single" w:color="auto" w:sz="4" w:space="0"/>
              <w:left w:val="single" w:color="auto" w:sz="4" w:space="0"/>
              <w:bottom w:val="single" w:color="auto" w:sz="4" w:space="0"/>
              <w:right w:val="single" w:color="auto" w:sz="4" w:space="0"/>
            </w:tcBorders>
            <w:tcMar/>
          </w:tcPr>
          <w:p w:rsidRPr="00F43509" w:rsidR="00B27538" w:rsidP="00F43509" w:rsidRDefault="00B27538" w14:paraId="7CEFE895" wp14:textId="77777777">
            <w:pPr>
              <w:pStyle w:val="BodyText"/>
              <w:ind w:left="360"/>
              <w:rPr>
                <w:rFonts w:ascii="Arial" w:hAnsi="Arial" w:cs="Arial"/>
                <w:sz w:val="22"/>
                <w:szCs w:val="22"/>
                <w:lang w:val="en-GB"/>
              </w:rPr>
            </w:pPr>
            <w:r w:rsidRPr="00F43509">
              <w:rPr>
                <w:rFonts w:ascii="Arial" w:hAnsi="Arial" w:cs="Arial"/>
                <w:sz w:val="22"/>
                <w:szCs w:val="22"/>
                <w:lang w:val="en-GB"/>
              </w:rPr>
              <w:t>Pharmacist/Technician</w:t>
            </w:r>
          </w:p>
        </w:tc>
      </w:tr>
    </w:tbl>
    <w:p w:rsidR="5DA50890" w:rsidRDefault="5DA50890" w14:paraId="2BAD9A72" w14:textId="4521A4F5"/>
    <w:p xmlns:wp14="http://schemas.microsoft.com/office/word/2010/wordml" w:rsidR="00B779D8" w:rsidP="00F43509" w:rsidRDefault="00B779D8" w14:paraId="6DFB9E20" wp14:textId="77777777">
      <w:pPr>
        <w:rPr>
          <w:rFonts w:cs="Arial"/>
          <w:sz w:val="22"/>
          <w:szCs w:val="22"/>
        </w:rPr>
      </w:pPr>
    </w:p>
    <w:p xmlns:wp14="http://schemas.microsoft.com/office/word/2010/wordml" w:rsidR="00243B48" w:rsidP="00F43509" w:rsidRDefault="00243B48" w14:paraId="70DF9E56" wp14:textId="77777777">
      <w:pPr>
        <w:rPr>
          <w:rFonts w:cs="Arial"/>
          <w:sz w:val="22"/>
          <w:szCs w:val="22"/>
        </w:rPr>
      </w:pPr>
    </w:p>
    <w:p xmlns:wp14="http://schemas.microsoft.com/office/word/2010/wordml" w:rsidRPr="00F43509" w:rsidR="00227653" w:rsidP="5DA50890" w:rsidRDefault="00227653" w14:paraId="6B62F1B3" wp14:textId="7C35C77F">
      <w:pPr>
        <w:pStyle w:val="Normal"/>
        <w:rPr>
          <w:rFonts w:cs="Arial"/>
          <w:sz w:val="22"/>
          <w:szCs w:val="22"/>
        </w:rPr>
      </w:pPr>
    </w:p>
    <w:p xmlns:wp14="http://schemas.microsoft.com/office/word/2010/wordml" w:rsidRPr="00F43509" w:rsidR="002D42D2" w:rsidP="00F43509" w:rsidRDefault="002D42D2" w14:paraId="02F2C34E" wp14:textId="77777777">
      <w:pPr>
        <w:rPr>
          <w:rFonts w:cs="Arial"/>
          <w:sz w:val="22"/>
          <w:szCs w:val="22"/>
        </w:rPr>
      </w:pPr>
    </w:p>
    <w:p xmlns:wp14="http://schemas.microsoft.com/office/word/2010/wordml" w:rsidR="000D5A41" w:rsidP="5DA50890" w:rsidRDefault="00D06A99" w14:paraId="071E4E01" wp14:textId="2D71C73D">
      <w:pPr>
        <w:pStyle w:val="Normal"/>
        <w:rPr>
          <w:rFonts w:cs="Arial"/>
          <w:b w:val="1"/>
          <w:bCs w:val="1"/>
          <w:sz w:val="22"/>
          <w:szCs w:val="22"/>
        </w:rPr>
      </w:pPr>
      <w:r w:rsidRPr="5DA50890" w:rsidR="00D67F18">
        <w:rPr>
          <w:rFonts w:cs="Arial"/>
          <w:b w:val="1"/>
          <w:bCs w:val="1"/>
          <w:sz w:val="22"/>
          <w:szCs w:val="22"/>
        </w:rPr>
        <w:t>References</w:t>
      </w:r>
    </w:p>
    <w:p xmlns:wp14="http://schemas.microsoft.com/office/word/2010/wordml" w:rsidR="000D5A41" w:rsidP="00F43509" w:rsidRDefault="000D5A41" w14:paraId="7196D064" wp14:textId="77777777">
      <w:pPr>
        <w:rPr>
          <w:rFonts w:cs="Arial"/>
          <w:b/>
          <w:sz w:val="22"/>
          <w:szCs w:val="22"/>
        </w:rPr>
      </w:pPr>
    </w:p>
    <w:p xmlns:wp14="http://schemas.microsoft.com/office/word/2010/wordml" w:rsidRPr="00F43509" w:rsidR="00D67F18" w:rsidP="000D5A41" w:rsidRDefault="000D5A41" w14:paraId="52E02198" wp14:textId="77777777">
      <w:pPr>
        <w:rPr>
          <w:rFonts w:cs="Arial"/>
          <w:b/>
          <w:sz w:val="22"/>
          <w:szCs w:val="22"/>
        </w:rPr>
      </w:pPr>
      <w:r w:rsidRPr="5DA50890" w:rsidR="000D5A41">
        <w:rPr>
          <w:rFonts w:cs="Arial"/>
          <w:sz w:val="22"/>
          <w:szCs w:val="22"/>
        </w:rPr>
        <w:t>1.</w:t>
      </w:r>
      <w:r w:rsidRPr="5DA50890" w:rsidR="000D5A41">
        <w:rPr>
          <w:rFonts w:cs="Arial"/>
          <w:b w:val="1"/>
          <w:bCs w:val="1"/>
          <w:sz w:val="22"/>
          <w:szCs w:val="22"/>
        </w:rPr>
        <w:t xml:space="preserve"> </w:t>
      </w:r>
      <w:r w:rsidRPr="5DA50890" w:rsidR="00D67F18">
        <w:rPr>
          <w:rFonts w:cs="Arial"/>
          <w:b w:val="1"/>
          <w:bCs w:val="1"/>
          <w:sz w:val="22"/>
          <w:szCs w:val="22"/>
        </w:rPr>
        <w:t xml:space="preserve"> </w:t>
      </w:r>
      <w:r w:rsidRPr="5DA50890" w:rsidR="000D5A41">
        <w:rPr>
          <w:rFonts w:cs="Arial"/>
          <w:sz w:val="22"/>
          <w:szCs w:val="22"/>
        </w:rPr>
        <w:t>Tiogiva Summary of Product Characteristics</w:t>
      </w:r>
      <w:r w:rsidRPr="5DA50890" w:rsidR="00996F25">
        <w:rPr>
          <w:rFonts w:cs="Arial"/>
          <w:sz w:val="22"/>
          <w:szCs w:val="22"/>
        </w:rPr>
        <w:t xml:space="preserve"> </w:t>
      </w:r>
      <w:hyperlink r:id="Ra6585b3322e9431c">
        <w:r w:rsidRPr="5DA50890" w:rsidR="00996F25">
          <w:rPr>
            <w:rStyle w:val="Hyperlink"/>
            <w:rFonts w:cs="Arial"/>
            <w:sz w:val="22"/>
            <w:szCs w:val="22"/>
          </w:rPr>
          <w:t>https://www.medicines.org.uk/</w:t>
        </w:r>
        <w:r w:rsidRPr="5DA50890" w:rsidR="00996F25">
          <w:rPr>
            <w:rStyle w:val="Hyperlink"/>
            <w:rFonts w:cs="Arial"/>
            <w:sz w:val="22"/>
            <w:szCs w:val="22"/>
          </w:rPr>
          <w:t>e</w:t>
        </w:r>
        <w:r w:rsidRPr="5DA50890" w:rsidR="00996F25">
          <w:rPr>
            <w:rStyle w:val="Hyperlink"/>
            <w:rFonts w:cs="Arial"/>
            <w:sz w:val="22"/>
            <w:szCs w:val="22"/>
          </w:rPr>
          <w:t>mc/p</w:t>
        </w:r>
        <w:r w:rsidRPr="5DA50890" w:rsidR="00996F25">
          <w:rPr>
            <w:rStyle w:val="Hyperlink"/>
            <w:rFonts w:cs="Arial"/>
            <w:sz w:val="22"/>
            <w:szCs w:val="22"/>
          </w:rPr>
          <w:t>r</w:t>
        </w:r>
        <w:r w:rsidRPr="5DA50890" w:rsidR="00996F25">
          <w:rPr>
            <w:rStyle w:val="Hyperlink"/>
            <w:rFonts w:cs="Arial"/>
            <w:sz w:val="22"/>
            <w:szCs w:val="22"/>
          </w:rPr>
          <w:t>oduct/12556/sm</w:t>
        </w:r>
        <w:r w:rsidRPr="5DA50890" w:rsidR="00996F25">
          <w:rPr>
            <w:rStyle w:val="Hyperlink"/>
            <w:rFonts w:cs="Arial"/>
            <w:sz w:val="22"/>
            <w:szCs w:val="22"/>
          </w:rPr>
          <w:t>p</w:t>
        </w:r>
        <w:r w:rsidRPr="5DA50890" w:rsidR="00996F25">
          <w:rPr>
            <w:rStyle w:val="Hyperlink"/>
            <w:rFonts w:cs="Arial"/>
            <w:sz w:val="22"/>
            <w:szCs w:val="22"/>
          </w:rPr>
          <w:t>c#gref</w:t>
        </w:r>
      </w:hyperlink>
      <w:r w:rsidRPr="5DA50890" w:rsidR="00996F25">
        <w:rPr>
          <w:rFonts w:cs="Arial"/>
          <w:sz w:val="22"/>
          <w:szCs w:val="22"/>
        </w:rPr>
        <w:t xml:space="preserve"> </w:t>
      </w:r>
    </w:p>
    <w:p xmlns:wp14="http://schemas.microsoft.com/office/word/2010/wordml" w:rsidR="00996F25" w:rsidP="00F43509" w:rsidRDefault="00996F25" w14:paraId="34FF1C98" wp14:textId="77777777">
      <w:pPr>
        <w:rPr>
          <w:rFonts w:cs="Arial"/>
          <w:b/>
          <w:sz w:val="22"/>
          <w:szCs w:val="22"/>
        </w:rPr>
      </w:pPr>
    </w:p>
    <w:p xmlns:wp14="http://schemas.microsoft.com/office/word/2010/wordml" w:rsidR="00996F25" w:rsidP="00F43509" w:rsidRDefault="00996F25" w14:paraId="6D072C0D" wp14:textId="77777777">
      <w:pPr>
        <w:rPr>
          <w:rFonts w:cs="Arial"/>
          <w:b/>
          <w:sz w:val="22"/>
          <w:szCs w:val="22"/>
        </w:rPr>
      </w:pPr>
    </w:p>
    <w:p xmlns:wp14="http://schemas.microsoft.com/office/word/2010/wordml" w:rsidRPr="00F43509" w:rsidR="00716FF3" w:rsidP="001F2DCA" w:rsidRDefault="00EC42C3" w14:paraId="74037185" wp14:textId="725120AE">
      <w:pPr>
        <w:rPr>
          <w:rFonts w:cs="Arial"/>
          <w:sz w:val="22"/>
          <w:szCs w:val="22"/>
        </w:rPr>
      </w:pPr>
    </w:p>
    <w:p xmlns:wp14="http://schemas.microsoft.com/office/word/2010/wordml" w:rsidRPr="00F43509" w:rsidR="00B43F93" w:rsidP="00F43509" w:rsidRDefault="00B43F93" w14:paraId="6BD18F9B" wp14:textId="77777777">
      <w:pPr>
        <w:rPr>
          <w:rFonts w:cs="Arial"/>
          <w:sz w:val="22"/>
          <w:szCs w:val="22"/>
        </w:rPr>
      </w:pPr>
    </w:p>
    <w:p xmlns:wp14="http://schemas.microsoft.com/office/word/2010/wordml" w:rsidRPr="00F43509" w:rsidR="00227653" w:rsidP="00F43509" w:rsidRDefault="00227653" w14:paraId="238601FE" wp14:textId="77777777">
      <w:pPr>
        <w:rPr>
          <w:rFonts w:cs="Arial"/>
          <w:sz w:val="22"/>
          <w:szCs w:val="22"/>
        </w:rPr>
      </w:pPr>
    </w:p>
    <w:p xmlns:wp14="http://schemas.microsoft.com/office/word/2010/wordml" w:rsidRPr="00F43509" w:rsidR="00C0769C" w:rsidP="5DA50890" w:rsidRDefault="00C0769C" w14:paraId="722B00AE" wp14:textId="48186EED">
      <w:pPr>
        <w:pStyle w:val="Normal"/>
        <w:rPr>
          <w:rFonts w:cs="Arial"/>
          <w:sz w:val="22"/>
          <w:szCs w:val="22"/>
        </w:rPr>
        <w:sectPr w:rsidRPr="00F43509" w:rsidR="00C0769C" w:rsidSect="00D06A99">
          <w:headerReference w:type="default" r:id="rId23"/>
          <w:footerReference w:type="default" r:id="rId24"/>
          <w:headerReference w:type="first" r:id="rId25"/>
          <w:footnotePr>
            <w:numFmt w:val="chicago"/>
          </w:footnotePr>
          <w:pgSz w:w="11906" w:h="16838" w:orient="portrait" w:code="9"/>
          <w:pgMar w:top="1440" w:right="1416" w:bottom="851" w:left="1418" w:header="709" w:footer="709" w:gutter="0"/>
          <w:cols w:space="708"/>
          <w:titlePg/>
          <w:docGrid w:linePitch="360"/>
          <w:footerReference w:type="first" r:id="R7409f2348849446e"/>
        </w:sectPr>
      </w:pPr>
    </w:p>
    <w:p xmlns:wp14="http://schemas.microsoft.com/office/word/2010/wordml" w:rsidR="00243B48" w:rsidP="5DA50890" w:rsidRDefault="0085452C" w14:paraId="061FF3C8" wp14:textId="6B8A91B1">
      <w:pPr>
        <w:pStyle w:val="Normal"/>
        <w:rPr>
          <w:rFonts w:cs="Arial"/>
          <w:b w:val="1"/>
          <w:bCs w:val="1"/>
          <w:sz w:val="22"/>
          <w:szCs w:val="22"/>
        </w:rPr>
      </w:pPr>
      <w:r w:rsidRPr="5DA50890" w:rsidR="0085452C">
        <w:rPr>
          <w:rFonts w:cs="Arial"/>
          <w:b w:val="1"/>
          <w:bCs w:val="1"/>
          <w:sz w:val="22"/>
          <w:szCs w:val="22"/>
        </w:rPr>
        <w:t>Appendix 3</w:t>
      </w:r>
    </w:p>
    <w:p xmlns:wp14="http://schemas.microsoft.com/office/word/2010/wordml" w:rsidRPr="001F2DCA" w:rsidR="0085452C" w:rsidP="0085452C" w:rsidRDefault="0085452C" w14:paraId="16B557B4" wp14:textId="77777777">
      <w:pPr>
        <w:tabs>
          <w:tab w:val="center" w:pos="4153"/>
          <w:tab w:val="right" w:pos="8306"/>
        </w:tabs>
        <w:jc w:val="center"/>
        <w:rPr>
          <w:rFonts w:cs="Arial"/>
        </w:rPr>
      </w:pPr>
      <w:bookmarkStart w:name="_Hlk98257851" w:id="1"/>
      <w:r w:rsidRPr="001F2DCA">
        <w:rPr>
          <w:rFonts w:cs="Arial"/>
        </w:rPr>
        <w:t>PRACTICE ADDRESS</w:t>
      </w:r>
    </w:p>
    <w:p xmlns:wp14="http://schemas.microsoft.com/office/word/2010/wordml" w:rsidRPr="001F2DCA" w:rsidR="0085452C" w:rsidP="0085452C" w:rsidRDefault="0085452C" w14:paraId="010967F9" wp14:textId="77777777">
      <w:pPr>
        <w:tabs>
          <w:tab w:val="center" w:pos="4153"/>
          <w:tab w:val="right" w:pos="8306"/>
        </w:tabs>
        <w:jc w:val="center"/>
        <w:rPr>
          <w:rFonts w:cs="Arial"/>
        </w:rPr>
      </w:pPr>
      <w:r w:rsidRPr="001F2DCA">
        <w:rPr>
          <w:rFonts w:cs="Arial"/>
        </w:rPr>
        <w:t>LIST OF GPs ETC</w:t>
      </w:r>
    </w:p>
    <w:p xmlns:wp14="http://schemas.microsoft.com/office/word/2010/wordml" w:rsidRPr="0085452C" w:rsidR="0085452C" w:rsidP="0085452C" w:rsidRDefault="0085452C" w14:paraId="20DE0EF5" wp14:textId="77777777">
      <w:pPr>
        <w:rPr>
          <w:rFonts w:cs="Arial"/>
          <w:sz w:val="22"/>
          <w:szCs w:val="22"/>
          <w:lang w:eastAsia="en-GB"/>
        </w:rPr>
      </w:pPr>
      <w:r w:rsidRPr="0085452C">
        <w:rPr>
          <w:rFonts w:cs="Arial"/>
          <w:sz w:val="22"/>
          <w:szCs w:val="22"/>
          <w:lang w:eastAsia="en-GB"/>
        </w:rPr>
        <w:t>Private and Confidential</w:t>
      </w:r>
    </w:p>
    <w:p xmlns:wp14="http://schemas.microsoft.com/office/word/2010/wordml" w:rsidRPr="0085452C" w:rsidR="0085452C" w:rsidP="0085452C" w:rsidRDefault="0085452C" w14:paraId="3382A365" wp14:textId="77777777">
      <w:pPr>
        <w:tabs>
          <w:tab w:val="center" w:pos="4153"/>
          <w:tab w:val="right" w:pos="8306"/>
        </w:tabs>
        <w:rPr>
          <w:rFonts w:cs="Arial"/>
          <w:sz w:val="22"/>
          <w:szCs w:val="22"/>
        </w:rPr>
      </w:pPr>
    </w:p>
    <w:p xmlns:wp14="http://schemas.microsoft.com/office/word/2010/wordml" w:rsidRPr="0085452C" w:rsidR="0085452C" w:rsidP="0085452C" w:rsidRDefault="0085452C" w14:paraId="126C70B5" wp14:textId="77777777">
      <w:pPr>
        <w:tabs>
          <w:tab w:val="center" w:pos="4153"/>
          <w:tab w:val="right" w:pos="8306"/>
        </w:tabs>
        <w:rPr>
          <w:rFonts w:cs="Arial"/>
          <w:sz w:val="22"/>
          <w:szCs w:val="22"/>
        </w:rPr>
      </w:pPr>
      <w:r w:rsidRPr="0085452C">
        <w:rPr>
          <w:rFonts w:cs="Arial"/>
          <w:sz w:val="22"/>
          <w:szCs w:val="22"/>
        </w:rPr>
        <w:t>PATIENT NAME</w:t>
      </w:r>
      <w:r w:rsidR="001F2DCA">
        <w:rPr>
          <w:rFonts w:cs="Arial"/>
          <w:sz w:val="22"/>
          <w:szCs w:val="22"/>
        </w:rPr>
        <w:t xml:space="preserve"> / ADDRESS</w:t>
      </w:r>
      <w:r w:rsidRPr="0085452C">
        <w:rPr>
          <w:rFonts w:cs="Arial"/>
          <w:sz w:val="22"/>
          <w:szCs w:val="22"/>
        </w:rPr>
        <w:tab/>
      </w:r>
      <w:r w:rsidRPr="0085452C">
        <w:rPr>
          <w:rFonts w:cs="Arial"/>
          <w:sz w:val="22"/>
          <w:szCs w:val="22"/>
        </w:rPr>
        <w:tab/>
      </w:r>
      <w:r w:rsidRPr="0085452C">
        <w:rPr>
          <w:rFonts w:cs="Arial"/>
          <w:sz w:val="22"/>
          <w:szCs w:val="22"/>
        </w:rPr>
        <w:t>NHS Number:</w:t>
      </w:r>
    </w:p>
    <w:p xmlns:wp14="http://schemas.microsoft.com/office/word/2010/wordml" w:rsidR="001F2DCA" w:rsidP="0085452C" w:rsidRDefault="001F2DCA" w14:paraId="5C71F136" wp14:textId="77777777">
      <w:pPr>
        <w:rPr>
          <w:rFonts w:cs="Arial"/>
          <w:sz w:val="22"/>
          <w:szCs w:val="22"/>
        </w:rPr>
      </w:pPr>
    </w:p>
    <w:p xmlns:wp14="http://schemas.microsoft.com/office/word/2010/wordml" w:rsidRPr="0085452C" w:rsidR="0085452C" w:rsidP="0085452C" w:rsidRDefault="0085452C" w14:paraId="7B02AFC4" wp14:textId="77777777">
      <w:pPr>
        <w:rPr>
          <w:rFonts w:cs="Arial"/>
          <w:sz w:val="22"/>
          <w:szCs w:val="22"/>
          <w:lang w:eastAsia="en-GB"/>
        </w:rPr>
      </w:pPr>
      <w:r w:rsidRPr="0085452C">
        <w:rPr>
          <w:rFonts w:cs="Arial"/>
          <w:sz w:val="22"/>
          <w:szCs w:val="22"/>
          <w:lang w:eastAsia="en-GB"/>
        </w:rPr>
        <w:t>DATE</w:t>
      </w:r>
    </w:p>
    <w:p xmlns:wp14="http://schemas.microsoft.com/office/word/2010/wordml" w:rsidRPr="0085452C" w:rsidR="0085452C" w:rsidP="0085452C" w:rsidRDefault="0085452C" w14:paraId="62199465" wp14:textId="77777777">
      <w:pPr>
        <w:rPr>
          <w:rFonts w:cs="Arial"/>
          <w:sz w:val="22"/>
          <w:szCs w:val="22"/>
          <w:lang w:eastAsia="en-GB"/>
        </w:rPr>
      </w:pPr>
    </w:p>
    <w:p xmlns:wp14="http://schemas.microsoft.com/office/word/2010/wordml" w:rsidRPr="0085452C" w:rsidR="0085452C" w:rsidP="0085452C" w:rsidRDefault="0085452C" w14:paraId="20F38B1E" wp14:textId="77777777">
      <w:pPr>
        <w:rPr>
          <w:rFonts w:cs="Arial"/>
          <w:sz w:val="22"/>
          <w:szCs w:val="22"/>
          <w:lang w:eastAsia="en-GB"/>
        </w:rPr>
      </w:pPr>
      <w:r w:rsidRPr="0085452C">
        <w:rPr>
          <w:rFonts w:cs="Arial"/>
          <w:sz w:val="22"/>
          <w:szCs w:val="22"/>
          <w:lang w:eastAsia="en-GB"/>
        </w:rPr>
        <w:t>Dear</w:t>
      </w:r>
    </w:p>
    <w:bookmarkEnd w:id="1"/>
    <w:p xmlns:wp14="http://schemas.microsoft.com/office/word/2010/wordml" w:rsidRPr="0085452C" w:rsidR="0085452C" w:rsidP="0085452C" w:rsidRDefault="0085452C" w14:paraId="0DA123B1" wp14:textId="77777777">
      <w:pPr>
        <w:rPr>
          <w:rFonts w:cs="Arial"/>
          <w:sz w:val="22"/>
          <w:szCs w:val="22"/>
          <w:lang w:eastAsia="en-GB"/>
        </w:rPr>
      </w:pPr>
    </w:p>
    <w:p xmlns:wp14="http://schemas.microsoft.com/office/word/2010/wordml" w:rsidRPr="0085452C" w:rsidR="0085452C" w:rsidP="0085452C" w:rsidRDefault="0085452C" w14:paraId="658FC079" wp14:textId="77777777">
      <w:pPr>
        <w:jc w:val="center"/>
        <w:rPr>
          <w:rFonts w:cs="Arial"/>
          <w:b/>
          <w:sz w:val="22"/>
          <w:szCs w:val="22"/>
          <w:lang w:eastAsia="en-GB"/>
        </w:rPr>
      </w:pPr>
      <w:r w:rsidRPr="0085452C">
        <w:rPr>
          <w:rFonts w:cs="Arial"/>
          <w:b/>
          <w:sz w:val="22"/>
          <w:szCs w:val="22"/>
          <w:lang w:eastAsia="en-GB"/>
        </w:rPr>
        <w:t>Your doctor has agreed a change to your prescription medication</w:t>
      </w:r>
    </w:p>
    <w:p xmlns:wp14="http://schemas.microsoft.com/office/word/2010/wordml" w:rsidRPr="0085452C" w:rsidR="0085452C" w:rsidP="0085452C" w:rsidRDefault="0085452C" w14:paraId="4C4CEA3D" wp14:textId="77777777">
      <w:pPr>
        <w:rPr>
          <w:rFonts w:cs="Arial"/>
          <w:sz w:val="22"/>
          <w:szCs w:val="22"/>
          <w:lang w:eastAsia="en-GB"/>
        </w:rPr>
      </w:pPr>
    </w:p>
    <w:p xmlns:wp14="http://schemas.microsoft.com/office/word/2010/wordml" w:rsidRPr="0085452C" w:rsidR="0085452C" w:rsidP="0085452C" w:rsidRDefault="0085452C" w14:paraId="70A2F25D" wp14:textId="77777777">
      <w:pPr>
        <w:rPr>
          <w:rFonts w:cs="Arial"/>
          <w:color w:val="000000"/>
          <w:sz w:val="22"/>
          <w:szCs w:val="22"/>
          <w:lang w:eastAsia="en-GB"/>
        </w:rPr>
      </w:pPr>
      <w:r w:rsidRPr="0085452C">
        <w:rPr>
          <w:rFonts w:cs="Arial"/>
          <w:color w:val="000000"/>
          <w:sz w:val="22"/>
          <w:szCs w:val="22"/>
          <w:lang w:eastAsia="en-GB"/>
        </w:rPr>
        <w:t xml:space="preserve">Prescribing at the practice is regularly reviewed to make sure patients are receiving the most suitable and </w:t>
      </w:r>
      <w:r w:rsidRPr="0085452C" w:rsidR="00C711A3">
        <w:rPr>
          <w:rFonts w:cs="Arial"/>
          <w:color w:val="000000"/>
          <w:sz w:val="22"/>
          <w:szCs w:val="22"/>
          <w:lang w:eastAsia="en-GB"/>
        </w:rPr>
        <w:t>cost-effective</w:t>
      </w:r>
      <w:r w:rsidRPr="0085452C">
        <w:rPr>
          <w:rFonts w:cs="Arial"/>
          <w:color w:val="000000"/>
          <w:sz w:val="22"/>
          <w:szCs w:val="22"/>
          <w:lang w:eastAsia="en-GB"/>
        </w:rPr>
        <w:t xml:space="preserve"> medication.</w:t>
      </w:r>
    </w:p>
    <w:p xmlns:wp14="http://schemas.microsoft.com/office/word/2010/wordml" w:rsidRPr="0085452C" w:rsidR="0085452C" w:rsidP="0085452C" w:rsidRDefault="0085452C" w14:paraId="50895670" wp14:textId="77777777">
      <w:pPr>
        <w:rPr>
          <w:rFonts w:cs="Arial"/>
          <w:color w:val="000000"/>
          <w:sz w:val="22"/>
          <w:szCs w:val="22"/>
          <w:lang w:eastAsia="en-GB"/>
        </w:rPr>
      </w:pPr>
    </w:p>
    <w:p xmlns:wp14="http://schemas.microsoft.com/office/word/2010/wordml" w:rsidRPr="0085452C" w:rsidR="0085452C" w:rsidP="0085452C" w:rsidRDefault="0085452C" w14:paraId="79776C55" wp14:textId="77777777">
      <w:pPr>
        <w:jc w:val="center"/>
        <w:rPr>
          <w:rFonts w:cs="Arial"/>
          <w:sz w:val="22"/>
          <w:szCs w:val="22"/>
          <w:lang w:eastAsia="en-GB"/>
        </w:rPr>
      </w:pPr>
      <w:r w:rsidRPr="0085452C">
        <w:rPr>
          <w:rFonts w:cs="Arial"/>
          <w:color w:val="000000"/>
          <w:sz w:val="22"/>
          <w:szCs w:val="22"/>
          <w:lang w:eastAsia="en-GB"/>
        </w:rPr>
        <w:t xml:space="preserve">At the moment you </w:t>
      </w:r>
      <w:r w:rsidR="00C711A3">
        <w:rPr>
          <w:rFonts w:cs="Arial"/>
          <w:color w:val="000000"/>
          <w:sz w:val="22"/>
          <w:szCs w:val="22"/>
          <w:lang w:eastAsia="en-GB"/>
        </w:rPr>
        <w:t>use</w:t>
      </w:r>
      <w:r w:rsidRPr="0085452C">
        <w:rPr>
          <w:rFonts w:cs="Arial"/>
          <w:color w:val="000000"/>
          <w:sz w:val="22"/>
          <w:szCs w:val="22"/>
          <w:lang w:eastAsia="en-GB"/>
        </w:rPr>
        <w:t xml:space="preserve"> </w:t>
      </w:r>
      <w:r w:rsidR="00466905">
        <w:rPr>
          <w:rFonts w:cs="Arial"/>
          <w:color w:val="FF0000"/>
          <w:sz w:val="22"/>
          <w:szCs w:val="22"/>
          <w:lang w:eastAsia="en-GB"/>
        </w:rPr>
        <w:t>Spiriva Handihaler device and inhalation capsules/Braltus Zonda device and inhalation capsules (delete as appropriate)</w:t>
      </w:r>
    </w:p>
    <w:p xmlns:wp14="http://schemas.microsoft.com/office/word/2010/wordml" w:rsidRPr="0085452C" w:rsidR="0085452C" w:rsidP="0085452C" w:rsidRDefault="0085452C" w14:paraId="5272F234" wp14:textId="77777777">
      <w:pPr>
        <w:jc w:val="center"/>
        <w:rPr>
          <w:rFonts w:cs="Arial"/>
          <w:sz w:val="22"/>
          <w:szCs w:val="22"/>
          <w:lang w:eastAsia="en-GB"/>
        </w:rPr>
      </w:pPr>
      <w:r w:rsidRPr="0085452C">
        <w:rPr>
          <w:rFonts w:cs="Arial"/>
          <w:sz w:val="22"/>
          <w:szCs w:val="22"/>
          <w:lang w:eastAsia="en-GB"/>
        </w:rPr>
        <w:t xml:space="preserve">This has been changed to </w:t>
      </w:r>
      <w:r w:rsidR="00466905">
        <w:rPr>
          <w:rFonts w:cs="Arial"/>
          <w:color w:val="FF0000"/>
          <w:sz w:val="22"/>
          <w:szCs w:val="22"/>
          <w:lang w:eastAsia="en-GB"/>
        </w:rPr>
        <w:t xml:space="preserve">Tiogiva device and inhalation capsules </w:t>
      </w:r>
      <w:r w:rsidR="00466905">
        <w:rPr>
          <w:rFonts w:cs="Arial"/>
          <w:sz w:val="22"/>
          <w:szCs w:val="22"/>
          <w:lang w:eastAsia="en-GB"/>
        </w:rPr>
        <w:t xml:space="preserve">containing </w:t>
      </w:r>
      <w:r w:rsidRPr="0085452C">
        <w:rPr>
          <w:rFonts w:cs="Arial"/>
          <w:sz w:val="22"/>
          <w:szCs w:val="22"/>
          <w:lang w:eastAsia="en-GB"/>
        </w:rPr>
        <w:t xml:space="preserve">the same medication called </w:t>
      </w:r>
      <w:r w:rsidR="00466905">
        <w:rPr>
          <w:rFonts w:cs="Arial"/>
          <w:b/>
          <w:color w:val="FF0000"/>
          <w:sz w:val="22"/>
          <w:szCs w:val="22"/>
          <w:lang w:eastAsia="en-GB"/>
        </w:rPr>
        <w:t>tiotropium</w:t>
      </w:r>
    </w:p>
    <w:p xmlns:wp14="http://schemas.microsoft.com/office/word/2010/wordml" w:rsidRPr="0085452C" w:rsidR="0085452C" w:rsidP="0085452C" w:rsidRDefault="0085452C" w14:paraId="38C1F859" wp14:textId="77777777">
      <w:pPr>
        <w:jc w:val="center"/>
        <w:rPr>
          <w:rFonts w:eastAsia="Calibri" w:cs="Arial"/>
          <w:sz w:val="22"/>
          <w:szCs w:val="22"/>
          <w:lang w:val="en-US"/>
        </w:rPr>
      </w:pPr>
    </w:p>
    <w:p xmlns:wp14="http://schemas.microsoft.com/office/word/2010/wordml" w:rsidRPr="000D66A0" w:rsidR="0085452C" w:rsidP="000D66A0" w:rsidRDefault="0085452C" w14:paraId="71D254CF" wp14:textId="77777777">
      <w:pPr>
        <w:jc w:val="center"/>
        <w:rPr>
          <w:rFonts w:cs="Arial"/>
          <w:sz w:val="22"/>
          <w:szCs w:val="22"/>
          <w:lang w:eastAsia="en-GB"/>
        </w:rPr>
      </w:pPr>
      <w:r w:rsidRPr="0085452C">
        <w:rPr>
          <w:rFonts w:eastAsia="Calibri" w:cs="Arial"/>
          <w:sz w:val="22"/>
          <w:szCs w:val="22"/>
          <w:lang w:val="en-US"/>
        </w:rPr>
        <w:t>These</w:t>
      </w:r>
      <w:r w:rsidR="00C711A3">
        <w:rPr>
          <w:rFonts w:eastAsia="Calibri" w:cs="Arial"/>
          <w:sz w:val="22"/>
          <w:szCs w:val="22"/>
          <w:lang w:val="en-US"/>
        </w:rPr>
        <w:t xml:space="preserve"> inhalers</w:t>
      </w:r>
      <w:r w:rsidRPr="0085452C">
        <w:rPr>
          <w:rFonts w:eastAsia="Calibri" w:cs="Arial"/>
          <w:sz w:val="22"/>
          <w:szCs w:val="22"/>
          <w:lang w:val="en-US"/>
        </w:rPr>
        <w:t xml:space="preserve"> contain the same medication</w:t>
      </w:r>
      <w:r w:rsidRPr="0085452C">
        <w:rPr>
          <w:rFonts w:eastAsia="Calibri" w:cs="Arial"/>
          <w:sz w:val="22"/>
          <w:szCs w:val="22"/>
        </w:rPr>
        <w:t xml:space="preserve"> </w:t>
      </w:r>
      <w:r w:rsidRPr="0085452C">
        <w:rPr>
          <w:rFonts w:eastAsia="Calibri" w:cs="Arial"/>
          <w:sz w:val="22"/>
          <w:szCs w:val="22"/>
          <w:lang w:val="en-US"/>
        </w:rPr>
        <w:t xml:space="preserve">so work in the same way </w:t>
      </w:r>
      <w:r w:rsidRPr="0085452C">
        <w:rPr>
          <w:rFonts w:eastAsia="Calibri" w:cs="Arial"/>
          <w:sz w:val="22"/>
          <w:szCs w:val="22"/>
        </w:rPr>
        <w:t>and are equally effective</w:t>
      </w:r>
      <w:r w:rsidR="006E4B86">
        <w:rPr>
          <w:rFonts w:eastAsia="Calibri" w:cs="Arial"/>
          <w:sz w:val="22"/>
          <w:szCs w:val="22"/>
          <w:lang w:val="en-US"/>
        </w:rPr>
        <w:t xml:space="preserve"> </w:t>
      </w:r>
      <w:r w:rsidRPr="0085452C">
        <w:rPr>
          <w:rFonts w:eastAsia="Calibri" w:cs="Arial"/>
          <w:sz w:val="22"/>
          <w:szCs w:val="22"/>
          <w:lang w:val="en-US"/>
        </w:rPr>
        <w:t xml:space="preserve">but </w:t>
      </w:r>
      <w:r w:rsidR="000D66A0">
        <w:rPr>
          <w:rFonts w:cs="Arial"/>
          <w:color w:val="FF0000"/>
          <w:sz w:val="22"/>
          <w:szCs w:val="22"/>
          <w:lang w:eastAsia="en-GB"/>
        </w:rPr>
        <w:t>Tiogiva device and inhalation capsules</w:t>
      </w:r>
      <w:r w:rsidRPr="0085452C">
        <w:rPr>
          <w:rFonts w:eastAsia="Calibri" w:cs="Arial"/>
          <w:sz w:val="22"/>
          <w:szCs w:val="22"/>
          <w:lang w:val="en-US"/>
        </w:rPr>
        <w:t xml:space="preserve"> </w:t>
      </w:r>
      <w:r w:rsidR="000D66A0">
        <w:rPr>
          <w:rFonts w:eastAsia="Calibri" w:cs="Arial"/>
          <w:sz w:val="22"/>
          <w:szCs w:val="22"/>
          <w:lang w:val="en-US"/>
        </w:rPr>
        <w:t>is</w:t>
      </w:r>
      <w:r w:rsidRPr="0085452C" w:rsidR="00F800E3">
        <w:rPr>
          <w:rFonts w:eastAsia="Calibri" w:cs="Arial"/>
          <w:sz w:val="22"/>
          <w:szCs w:val="22"/>
          <w:lang w:val="en-US"/>
        </w:rPr>
        <w:t xml:space="preserve"> </w:t>
      </w:r>
      <w:r w:rsidRPr="0085452C">
        <w:rPr>
          <w:rFonts w:eastAsia="Calibri" w:cs="Arial"/>
          <w:sz w:val="22"/>
          <w:szCs w:val="22"/>
          <w:lang w:val="en-US"/>
        </w:rPr>
        <w:t xml:space="preserve">available at a lower cost to the NHS.  </w:t>
      </w:r>
      <w:r w:rsidRPr="0085452C">
        <w:rPr>
          <w:rFonts w:eastAsia="Calibri" w:cs="Arial"/>
          <w:bCs/>
          <w:sz w:val="22"/>
          <w:szCs w:val="22"/>
          <w:lang w:val="en-US"/>
        </w:rPr>
        <w:t xml:space="preserve">This means that the savings made by prescribing this instead of </w:t>
      </w:r>
      <w:r w:rsidR="000D66A0">
        <w:rPr>
          <w:rFonts w:cs="Arial"/>
          <w:color w:val="FF0000"/>
          <w:sz w:val="22"/>
          <w:szCs w:val="22"/>
          <w:lang w:eastAsia="en-GB"/>
        </w:rPr>
        <w:t>Spiriva Handihaler device and inhalation capsules/Braltus Zonda device and inhalation capsules (delete as appropriate)</w:t>
      </w:r>
      <w:r w:rsidR="000D66A0">
        <w:rPr>
          <w:rFonts w:cs="Arial"/>
          <w:sz w:val="22"/>
          <w:szCs w:val="22"/>
          <w:lang w:eastAsia="en-GB"/>
        </w:rPr>
        <w:t xml:space="preserve"> </w:t>
      </w:r>
      <w:r w:rsidRPr="0085452C">
        <w:rPr>
          <w:rFonts w:eastAsia="Calibri" w:cs="Arial"/>
          <w:sz w:val="22"/>
          <w:szCs w:val="22"/>
          <w:lang w:val="en-US"/>
        </w:rPr>
        <w:t xml:space="preserve">can then be used to support and improve other NHS services. </w:t>
      </w:r>
    </w:p>
    <w:p xmlns:wp14="http://schemas.microsoft.com/office/word/2010/wordml" w:rsidRPr="0085452C" w:rsidR="0085452C" w:rsidP="0085452C" w:rsidRDefault="0085452C" w14:paraId="34C708FC" wp14:textId="77777777">
      <w:pPr>
        <w:rPr>
          <w:rFonts w:cs="Arial"/>
          <w:color w:val="FF0000"/>
          <w:sz w:val="22"/>
          <w:szCs w:val="22"/>
          <w:u w:val="single"/>
          <w:lang w:eastAsia="en-GB"/>
        </w:rPr>
      </w:pPr>
      <w:r w:rsidRPr="0085452C">
        <w:rPr>
          <w:rFonts w:eastAsia="Calibri" w:cs="Arial"/>
          <w:sz w:val="22"/>
          <w:szCs w:val="22"/>
          <w:lang w:val="en-US"/>
        </w:rPr>
        <w:t>Please note:</w:t>
      </w:r>
    </w:p>
    <w:p xmlns:wp14="http://schemas.microsoft.com/office/word/2010/wordml" w:rsidRPr="0085452C" w:rsidR="0085452C" w:rsidP="0085452C" w:rsidRDefault="0085452C" w14:paraId="0C8FE7CE" wp14:textId="77777777">
      <w:pPr>
        <w:rPr>
          <w:rFonts w:cs="Arial"/>
          <w:sz w:val="22"/>
          <w:szCs w:val="22"/>
          <w:lang w:eastAsia="en-GB"/>
        </w:rPr>
      </w:pPr>
    </w:p>
    <w:p xmlns:wp14="http://schemas.microsoft.com/office/word/2010/wordml" w:rsidRPr="0085452C" w:rsidR="0085452C" w:rsidP="0085452C" w:rsidRDefault="0085452C" w14:paraId="34809D49" wp14:textId="77777777">
      <w:pPr>
        <w:numPr>
          <w:ilvl w:val="0"/>
          <w:numId w:val="9"/>
        </w:numPr>
        <w:spacing w:after="80" w:line="276" w:lineRule="auto"/>
        <w:ind w:left="714" w:hanging="357"/>
        <w:rPr>
          <w:rFonts w:eastAsia="Calibri" w:cs="Arial"/>
          <w:sz w:val="22"/>
          <w:szCs w:val="22"/>
        </w:rPr>
      </w:pPr>
      <w:r w:rsidRPr="0085452C">
        <w:rPr>
          <w:rFonts w:eastAsia="Calibri" w:cs="Arial"/>
          <w:sz w:val="22"/>
          <w:szCs w:val="22"/>
        </w:rPr>
        <w:t>The change will not affect the way your condition is managed; you will continue to be monitored by your doctor as before.</w:t>
      </w:r>
    </w:p>
    <w:p xmlns:wp14="http://schemas.microsoft.com/office/word/2010/wordml" w:rsidRPr="0085452C" w:rsidR="0085452C" w:rsidP="0085452C" w:rsidRDefault="0085452C" w14:paraId="407F6FEC" wp14:textId="77777777">
      <w:pPr>
        <w:numPr>
          <w:ilvl w:val="0"/>
          <w:numId w:val="9"/>
        </w:numPr>
        <w:spacing w:after="80" w:line="276" w:lineRule="auto"/>
        <w:ind w:left="714" w:hanging="357"/>
        <w:rPr>
          <w:rFonts w:eastAsia="Calibri" w:cs="Arial"/>
          <w:sz w:val="22"/>
          <w:szCs w:val="22"/>
        </w:rPr>
      </w:pPr>
      <w:r w:rsidRPr="0085452C">
        <w:rPr>
          <w:rFonts w:eastAsia="Calibri" w:cs="Arial"/>
          <w:sz w:val="22"/>
          <w:szCs w:val="22"/>
        </w:rPr>
        <w:t xml:space="preserve">Your next repeat prescription will be changed to </w:t>
      </w:r>
      <w:r w:rsidR="000D66A0">
        <w:rPr>
          <w:rFonts w:cs="Arial"/>
          <w:color w:val="FF0000"/>
          <w:sz w:val="22"/>
          <w:szCs w:val="22"/>
          <w:lang w:eastAsia="en-GB"/>
        </w:rPr>
        <w:t xml:space="preserve">Tiogiva device and inhalation capsules. </w:t>
      </w:r>
      <w:r w:rsidRPr="0085452C">
        <w:rPr>
          <w:rFonts w:eastAsia="Calibri" w:cs="Arial"/>
          <w:sz w:val="22"/>
          <w:szCs w:val="22"/>
        </w:rPr>
        <w:t xml:space="preserve">Please continue to use your current supply of </w:t>
      </w:r>
      <w:r w:rsidR="000D66A0">
        <w:rPr>
          <w:rFonts w:cs="Arial"/>
          <w:color w:val="FF0000"/>
          <w:sz w:val="22"/>
          <w:szCs w:val="22"/>
          <w:lang w:eastAsia="en-GB"/>
        </w:rPr>
        <w:t>Spiriva Handihaler device and inhalation capsules/Braltus Zonda device and inhalation capsules (delete as appropriate)</w:t>
      </w:r>
      <w:r w:rsidRPr="0085452C">
        <w:rPr>
          <w:rFonts w:cs="Arial"/>
          <w:color w:val="FF0000"/>
          <w:sz w:val="22"/>
          <w:szCs w:val="22"/>
          <w:lang w:eastAsia="en-GB"/>
        </w:rPr>
        <w:t xml:space="preserve"> </w:t>
      </w:r>
      <w:r w:rsidRPr="0085452C">
        <w:rPr>
          <w:rFonts w:eastAsia="Calibri" w:cs="Arial"/>
          <w:sz w:val="22"/>
          <w:szCs w:val="22"/>
        </w:rPr>
        <w:t xml:space="preserve">as prescribed by your doctor until the pack is finished and you collect your new prescription. </w:t>
      </w:r>
    </w:p>
    <w:p xmlns:wp14="http://schemas.microsoft.com/office/word/2010/wordml" w:rsidRPr="0085452C" w:rsidR="0085452C" w:rsidP="0085452C" w:rsidRDefault="0085452C" w14:paraId="463D80FE" wp14:textId="77777777">
      <w:pPr>
        <w:numPr>
          <w:ilvl w:val="0"/>
          <w:numId w:val="9"/>
        </w:numPr>
        <w:spacing w:after="80" w:line="276" w:lineRule="auto"/>
        <w:ind w:left="714" w:hanging="357"/>
        <w:rPr>
          <w:rFonts w:eastAsia="Calibri" w:cs="Arial"/>
          <w:sz w:val="22"/>
          <w:szCs w:val="22"/>
        </w:rPr>
      </w:pPr>
      <w:r w:rsidRPr="0085452C">
        <w:rPr>
          <w:rFonts w:eastAsia="Calibri" w:cs="Arial"/>
          <w:sz w:val="22"/>
          <w:szCs w:val="22"/>
        </w:rPr>
        <w:t>The new</w:t>
      </w:r>
      <w:r w:rsidR="000D66A0">
        <w:rPr>
          <w:rFonts w:eastAsia="Calibri" w:cs="Arial"/>
          <w:sz w:val="22"/>
          <w:szCs w:val="22"/>
        </w:rPr>
        <w:t xml:space="preserve"> inhaler </w:t>
      </w:r>
      <w:r w:rsidR="000D66A0">
        <w:rPr>
          <w:rFonts w:cs="Arial"/>
          <w:color w:val="FF0000"/>
          <w:sz w:val="22"/>
          <w:szCs w:val="22"/>
          <w:lang w:eastAsia="en-GB"/>
        </w:rPr>
        <w:t>Tiogiva device and inhalation capsules.</w:t>
      </w:r>
      <w:r w:rsidRPr="0085452C">
        <w:rPr>
          <w:rFonts w:eastAsia="Calibri" w:cs="Arial"/>
          <w:sz w:val="22"/>
          <w:szCs w:val="22"/>
          <w:lang w:val="en-US"/>
        </w:rPr>
        <w:t xml:space="preserve"> </w:t>
      </w:r>
      <w:r w:rsidRPr="0085452C">
        <w:rPr>
          <w:rFonts w:eastAsia="Calibri" w:cs="Arial"/>
          <w:sz w:val="22"/>
          <w:szCs w:val="22"/>
        </w:rPr>
        <w:t xml:space="preserve">should be used in exactly the same way as your old brand of medication. </w:t>
      </w:r>
      <w:r w:rsidRPr="0085452C">
        <w:rPr>
          <w:rFonts w:eastAsia="Calibri" w:cs="Arial"/>
          <w:b/>
          <w:sz w:val="22"/>
          <w:szCs w:val="22"/>
        </w:rPr>
        <w:t>Do not use both together.</w:t>
      </w:r>
    </w:p>
    <w:p xmlns:wp14="http://schemas.microsoft.com/office/word/2010/wordml" w:rsidRPr="0085452C" w:rsidR="0085452C" w:rsidP="0085452C" w:rsidRDefault="0085452C" w14:paraId="22526A55" wp14:textId="77777777">
      <w:pPr>
        <w:numPr>
          <w:ilvl w:val="0"/>
          <w:numId w:val="9"/>
        </w:numPr>
        <w:spacing w:after="80" w:line="276" w:lineRule="auto"/>
        <w:ind w:left="714" w:hanging="357"/>
        <w:rPr>
          <w:rFonts w:eastAsia="Calibri" w:cs="Arial"/>
          <w:sz w:val="22"/>
          <w:szCs w:val="22"/>
        </w:rPr>
      </w:pPr>
      <w:r w:rsidRPr="0085452C">
        <w:rPr>
          <w:rFonts w:eastAsia="Calibri" w:cs="Arial"/>
          <w:sz w:val="22"/>
          <w:szCs w:val="22"/>
        </w:rPr>
        <w:t>Please read the patient information leaflet provided with the new medication.</w:t>
      </w:r>
    </w:p>
    <w:p xmlns:wp14="http://schemas.microsoft.com/office/word/2010/wordml" w:rsidRPr="0085452C" w:rsidR="0085452C" w:rsidP="00894F91" w:rsidRDefault="0085452C" w14:paraId="2EA98960" wp14:textId="77777777">
      <w:pPr>
        <w:numPr>
          <w:ilvl w:val="0"/>
          <w:numId w:val="9"/>
        </w:numPr>
        <w:spacing w:after="200" w:line="276" w:lineRule="auto"/>
        <w:jc w:val="both"/>
        <w:outlineLvl w:val="0"/>
        <w:rPr>
          <w:rFonts w:cs="Arial"/>
          <w:color w:val="000000"/>
          <w:sz w:val="22"/>
          <w:szCs w:val="22"/>
          <w:lang w:eastAsia="en-GB"/>
        </w:rPr>
      </w:pPr>
      <w:r w:rsidRPr="0085452C">
        <w:rPr>
          <w:rFonts w:eastAsia="Calibri" w:cs="Arial"/>
          <w:sz w:val="22"/>
          <w:szCs w:val="22"/>
        </w:rPr>
        <w:t>This letter only refers to the change to</w:t>
      </w:r>
      <w:r w:rsidR="000D66A0">
        <w:rPr>
          <w:rFonts w:eastAsia="Calibri" w:cs="Arial"/>
          <w:sz w:val="22"/>
          <w:szCs w:val="22"/>
        </w:rPr>
        <w:t xml:space="preserve"> </w:t>
      </w:r>
      <w:r w:rsidR="000D66A0">
        <w:rPr>
          <w:rFonts w:cs="Arial"/>
          <w:color w:val="FF0000"/>
          <w:sz w:val="22"/>
          <w:szCs w:val="22"/>
          <w:lang w:eastAsia="en-GB"/>
        </w:rPr>
        <w:t>Spiriva Handihaler device and inhalation capsules/Braltus Zonda device and inhalation capsules (delete as appropriate)</w:t>
      </w:r>
      <w:r w:rsidRPr="0085452C">
        <w:rPr>
          <w:rFonts w:eastAsia="Calibri" w:cs="Arial"/>
          <w:sz w:val="22"/>
          <w:szCs w:val="22"/>
        </w:rPr>
        <w:t xml:space="preserve"> .</w:t>
      </w:r>
      <w:r w:rsidRPr="0085452C">
        <w:rPr>
          <w:rFonts w:eastAsia="Calibri" w:cs="Arial"/>
          <w:color w:val="FF0000"/>
          <w:sz w:val="22"/>
          <w:szCs w:val="22"/>
        </w:rPr>
        <w:t xml:space="preserve"> </w:t>
      </w:r>
      <w:r w:rsidRPr="0085452C">
        <w:rPr>
          <w:rFonts w:eastAsia="Calibri" w:cs="Arial"/>
          <w:sz w:val="22"/>
          <w:szCs w:val="22"/>
        </w:rPr>
        <w:t>All your other medication should be taken as prescribed by your GP.</w:t>
      </w:r>
    </w:p>
    <w:p xmlns:wp14="http://schemas.microsoft.com/office/word/2010/wordml" w:rsidRPr="0085452C" w:rsidR="0085452C" w:rsidP="0085452C" w:rsidRDefault="0085452C" w14:paraId="49A17323" wp14:textId="77777777">
      <w:pPr>
        <w:rPr>
          <w:rFonts w:cs="Arial"/>
          <w:color w:val="000000"/>
          <w:sz w:val="22"/>
          <w:szCs w:val="22"/>
          <w:lang w:eastAsia="en-GB"/>
        </w:rPr>
      </w:pPr>
      <w:r w:rsidRPr="0085452C">
        <w:rPr>
          <w:rFonts w:cs="Arial"/>
          <w:color w:val="000000"/>
          <w:sz w:val="22"/>
          <w:szCs w:val="22"/>
          <w:lang w:eastAsia="en-GB"/>
        </w:rPr>
        <w:t xml:space="preserve">I hope you are happy about the reasons for this change. If you have any concerns or notice any changes in your condition please contact the surgery. </w:t>
      </w:r>
    </w:p>
    <w:p xmlns:wp14="http://schemas.microsoft.com/office/word/2010/wordml" w:rsidRPr="0085452C" w:rsidR="0085452C" w:rsidP="0085452C" w:rsidRDefault="0085452C" w14:paraId="41004F19" wp14:textId="77777777">
      <w:pPr>
        <w:outlineLvl w:val="0"/>
        <w:rPr>
          <w:rFonts w:cs="Arial"/>
          <w:color w:val="000000"/>
          <w:sz w:val="22"/>
          <w:szCs w:val="22"/>
          <w:lang w:eastAsia="en-GB"/>
        </w:rPr>
      </w:pPr>
    </w:p>
    <w:p xmlns:wp14="http://schemas.microsoft.com/office/word/2010/wordml" w:rsidRPr="00C711A3" w:rsidR="0085452C" w:rsidP="5DA50890" w:rsidRDefault="0085452C" w14:paraId="67C0C651" wp14:textId="4FE689BE">
      <w:pPr>
        <w:outlineLvl w:val="0"/>
        <w:rPr>
          <w:rFonts w:cs="Arial"/>
          <w:color w:val="000000" w:themeColor="text1" w:themeTint="FF" w:themeShade="FF"/>
          <w:sz w:val="22"/>
          <w:szCs w:val="22"/>
          <w:lang w:eastAsia="en-GB"/>
        </w:rPr>
        <w:sectPr w:rsidRPr="00C711A3" w:rsidR="0085452C" w:rsidSect="00D764C4">
          <w:headerReference w:type="default" r:id="rId27"/>
          <w:pgSz w:w="11906" w:h="16838" w:orient="portrait"/>
          <w:pgMar w:top="993" w:right="1800" w:bottom="709" w:left="1800" w:header="708" w:footer="708" w:gutter="0"/>
          <w:cols w:space="708"/>
          <w:docGrid w:linePitch="360"/>
          <w:footerReference w:type="first" r:id="Rcbde1f2ecea6487c"/>
        </w:sectPr>
      </w:pPr>
      <w:r w:rsidRPr="5DA50890" w:rsidR="0085452C">
        <w:rPr>
          <w:rFonts w:cs="Arial"/>
          <w:color w:val="000000" w:themeColor="text1" w:themeTint="FF" w:themeShade="FF"/>
          <w:sz w:val="22"/>
          <w:szCs w:val="22"/>
          <w:lang w:eastAsia="en-GB"/>
        </w:rPr>
        <w:t>Yours sincerely,</w:t>
      </w:r>
    </w:p>
    <w:p xmlns:wp14="http://schemas.microsoft.com/office/word/2010/wordml" w:rsidRPr="00F43509" w:rsidR="006D7CD6" w:rsidP="00F43509" w:rsidRDefault="006D7CD6" w14:paraId="308D56CC" wp14:textId="77777777">
      <w:pPr>
        <w:rPr>
          <w:rFonts w:cs="Arial"/>
          <w:sz w:val="22"/>
          <w:szCs w:val="22"/>
        </w:rPr>
      </w:pPr>
    </w:p>
    <w:p xmlns:wp14="http://schemas.microsoft.com/office/word/2010/wordml" w:rsidRPr="00F43509" w:rsidR="006D7CD6" w:rsidP="00F43509" w:rsidRDefault="006D7CD6" w14:paraId="797E50C6" wp14:textId="77777777">
      <w:pPr>
        <w:rPr>
          <w:rFonts w:cs="Arial"/>
          <w:b/>
          <w:sz w:val="22"/>
          <w:szCs w:val="22"/>
        </w:rPr>
      </w:pPr>
    </w:p>
    <w:p xmlns:wp14="http://schemas.microsoft.com/office/word/2010/wordml" w:rsidRPr="00F43509" w:rsidR="006D7CD6" w:rsidP="00F43509" w:rsidRDefault="002A0827" w14:paraId="5B7455DA" wp14:textId="77777777">
      <w:pPr>
        <w:rPr>
          <w:rFonts w:cs="Arial"/>
          <w:b/>
          <w:sz w:val="22"/>
          <w:szCs w:val="22"/>
        </w:rPr>
      </w:pPr>
      <w:r w:rsidRPr="00F43509">
        <w:rPr>
          <w:rFonts w:cs="Arial"/>
          <w:b/>
          <w:sz w:val="22"/>
          <w:szCs w:val="22"/>
        </w:rPr>
        <w:t>Appendix 4</w:t>
      </w:r>
    </w:p>
    <w:p xmlns:wp14="http://schemas.microsoft.com/office/word/2010/wordml" w:rsidRPr="00F43509" w:rsidR="006D7CD6" w:rsidP="00F43509" w:rsidRDefault="006D7CD6" w14:paraId="7B04FA47" wp14:textId="77777777">
      <w:pPr>
        <w:rPr>
          <w:rFonts w:cs="Arial"/>
          <w:sz w:val="22"/>
          <w:szCs w:val="22"/>
        </w:rPr>
      </w:pPr>
    </w:p>
    <w:p xmlns:wp14="http://schemas.microsoft.com/office/word/2010/wordml" w:rsidRPr="00F43509" w:rsidR="006D7CD6" w:rsidP="001F2DCA" w:rsidRDefault="00E54FD7" w14:paraId="568C698B" wp14:textId="77777777">
      <w:pPr>
        <w:rPr>
          <w:rFonts w:cs="Arial"/>
          <w:sz w:val="22"/>
          <w:szCs w:val="22"/>
        </w:rPr>
      </w:pPr>
      <w:r w:rsidRPr="001F2DCA">
        <w:rPr>
          <w:noProof/>
        </w:rPr>
        <w:drawing>
          <wp:inline xmlns:wp14="http://schemas.microsoft.com/office/word/2010/wordprocessingDrawing" distT="0" distB="0" distL="0" distR="0" wp14:anchorId="0D50B799" wp14:editId="7777777">
            <wp:extent cx="9439275" cy="53435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439275" cy="5343525"/>
                    </a:xfrm>
                    <a:prstGeom prst="rect">
                      <a:avLst/>
                    </a:prstGeom>
                    <a:noFill/>
                    <a:ln>
                      <a:noFill/>
                    </a:ln>
                  </pic:spPr>
                </pic:pic>
              </a:graphicData>
            </a:graphic>
          </wp:inline>
        </w:drawing>
      </w:r>
    </w:p>
    <w:sectPr w:rsidRPr="00F43509" w:rsidR="006D7CD6" w:rsidSect="007A3686">
      <w:headerReference w:type="even" r:id="rId29"/>
      <w:headerReference w:type="default" r:id="rId30"/>
      <w:footerReference w:type="even" r:id="rId31"/>
      <w:footerReference w:type="default" r:id="rId32"/>
      <w:headerReference w:type="first" r:id="rId33"/>
      <w:footerReference w:type="first" r:id="rId34"/>
      <w:pgSz w:w="16838" w:h="11906" w:orient="landscape"/>
      <w:pgMar w:top="851" w:right="820"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762AE0" w:rsidP="00DC6CC7" w:rsidRDefault="00762AE0" w14:paraId="526770CE" wp14:textId="77777777">
      <w:r>
        <w:separator/>
      </w:r>
    </w:p>
  </w:endnote>
  <w:endnote w:type="continuationSeparator" w:id="0">
    <w:p xmlns:wp14="http://schemas.microsoft.com/office/word/2010/wordml" w:rsidR="00762AE0" w:rsidP="00DC6CC7" w:rsidRDefault="00762AE0" w14:paraId="7CBEED8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useoSans-300">
    <w:altName w:val="Yu Gothic"/>
    <w:panose1 w:val="00000000000000000000"/>
    <w:charset w:val="80"/>
    <w:family w:val="swiss"/>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B97FF3" w:rsidP="5DA50890" w:rsidRDefault="00B97FF3" w14:paraId="15EC428A" wp14:textId="1C4F83BB">
    <w:pPr>
      <w:pStyle w:val="Footer"/>
      <w:jc w:val="center"/>
      <w:rPr>
        <w:noProof/>
      </w:rPr>
    </w:pPr>
  </w:p>
  <w:p xmlns:wp14="http://schemas.microsoft.com/office/word/2010/wordml" w:rsidRPr="00B42D56" w:rsidR="00B97FF3" w:rsidRDefault="00B97FF3" w14:paraId="36AF6883" wp14:textId="77777777">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A3686" w:rsidRDefault="007A3686" w14:paraId="6E36661F"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A3686" w:rsidRDefault="007A3686" w14:paraId="54C529ED" wp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A3686" w:rsidRDefault="007A3686" w14:paraId="1A939487" wp14:textId="77777777">
    <w:pPr>
      <w:pStyle w:val="Footer"/>
    </w:pPr>
  </w:p>
</w:ftr>
</file>

<file path=word/footer5.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5DA50890" w:rsidTr="5DA50890" w14:paraId="50EC5DB2">
      <w:trPr>
        <w:trHeight w:val="300"/>
      </w:trPr>
      <w:tc>
        <w:tcPr>
          <w:tcW w:w="3020" w:type="dxa"/>
          <w:tcMar/>
        </w:tcPr>
        <w:p w:rsidR="5DA50890" w:rsidP="5DA50890" w:rsidRDefault="5DA50890" w14:paraId="6E0601AF" w14:textId="241A5CE1">
          <w:pPr>
            <w:pStyle w:val="Header"/>
            <w:bidi w:val="0"/>
            <w:ind w:left="-115"/>
            <w:jc w:val="left"/>
          </w:pPr>
        </w:p>
      </w:tc>
      <w:tc>
        <w:tcPr>
          <w:tcW w:w="3020" w:type="dxa"/>
          <w:tcMar/>
        </w:tcPr>
        <w:p w:rsidR="5DA50890" w:rsidP="5DA50890" w:rsidRDefault="5DA50890" w14:paraId="193F77E4" w14:textId="10F2642A">
          <w:pPr>
            <w:pStyle w:val="Header"/>
            <w:bidi w:val="0"/>
            <w:jc w:val="center"/>
          </w:pPr>
        </w:p>
      </w:tc>
      <w:tc>
        <w:tcPr>
          <w:tcW w:w="3020" w:type="dxa"/>
          <w:tcMar/>
        </w:tcPr>
        <w:p w:rsidR="5DA50890" w:rsidP="5DA50890" w:rsidRDefault="5DA50890" w14:paraId="356EE6F0" w14:textId="1EFA3A3E">
          <w:pPr>
            <w:pStyle w:val="Header"/>
            <w:bidi w:val="0"/>
            <w:ind w:right="-115"/>
            <w:jc w:val="right"/>
          </w:pPr>
        </w:p>
      </w:tc>
    </w:tr>
  </w:tbl>
  <w:p w:rsidR="5DA50890" w:rsidP="5DA50890" w:rsidRDefault="5DA50890" w14:paraId="68A83582" w14:textId="72A02040">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765"/>
      <w:gridCol w:w="2765"/>
      <w:gridCol w:w="2765"/>
    </w:tblGrid>
    <w:tr w:rsidR="5DA50890" w:rsidTr="5DA50890" w14:paraId="2BED82F7">
      <w:trPr>
        <w:trHeight w:val="300"/>
      </w:trPr>
      <w:tc>
        <w:tcPr>
          <w:tcW w:w="2765" w:type="dxa"/>
          <w:tcMar/>
        </w:tcPr>
        <w:p w:rsidR="5DA50890" w:rsidP="5DA50890" w:rsidRDefault="5DA50890" w14:paraId="7300D4C7" w14:textId="418945EA">
          <w:pPr>
            <w:pStyle w:val="Header"/>
            <w:bidi w:val="0"/>
            <w:ind w:left="-115"/>
            <w:jc w:val="left"/>
          </w:pPr>
        </w:p>
      </w:tc>
      <w:tc>
        <w:tcPr>
          <w:tcW w:w="2765" w:type="dxa"/>
          <w:tcMar/>
        </w:tcPr>
        <w:p w:rsidR="5DA50890" w:rsidP="5DA50890" w:rsidRDefault="5DA50890" w14:paraId="26423952" w14:textId="42D9F7BB">
          <w:pPr>
            <w:pStyle w:val="Header"/>
            <w:bidi w:val="0"/>
            <w:jc w:val="center"/>
          </w:pPr>
        </w:p>
      </w:tc>
      <w:tc>
        <w:tcPr>
          <w:tcW w:w="2765" w:type="dxa"/>
          <w:tcMar/>
        </w:tcPr>
        <w:p w:rsidR="5DA50890" w:rsidP="5DA50890" w:rsidRDefault="5DA50890" w14:paraId="112948D4" w14:textId="0985E6CC">
          <w:pPr>
            <w:pStyle w:val="Header"/>
            <w:bidi w:val="0"/>
            <w:ind w:right="-115"/>
            <w:jc w:val="right"/>
          </w:pPr>
        </w:p>
      </w:tc>
    </w:tr>
  </w:tbl>
  <w:p w:rsidR="5DA50890" w:rsidP="5DA50890" w:rsidRDefault="5DA50890" w14:paraId="705B0598" w14:textId="3F79DAC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762AE0" w:rsidP="00DC6CC7" w:rsidRDefault="00762AE0" w14:paraId="38645DC7" wp14:textId="77777777">
      <w:r>
        <w:separator/>
      </w:r>
    </w:p>
  </w:footnote>
  <w:footnote w:type="continuationSeparator" w:id="0">
    <w:p xmlns:wp14="http://schemas.microsoft.com/office/word/2010/wordml" w:rsidR="00762AE0" w:rsidP="00DC6CC7" w:rsidRDefault="00762AE0" w14:paraId="135E58C4"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B42D56" w:rsidR="00B97FF3" w:rsidRDefault="00B97FF3" w14:paraId="1C0157D6" wp14:textId="77777777">
    <w:pPr>
      <w:pStyle w:val="Header"/>
      <w:rPr>
        <w:lang w:val="en-GB"/>
      </w:rPr>
    </w:pPr>
  </w:p>
  <w:p xmlns:wp14="http://schemas.microsoft.com/office/word/2010/wordml" w:rsidR="00B97FF3" w:rsidRDefault="00B97FF3" w14:paraId="3691E7B2"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06A99" w:rsidRDefault="00D06A99" w14:paraId="6AA258D8" wp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B42D56" w:rsidR="00B97FF3" w:rsidRDefault="00B97FF3" w14:paraId="62EBF9A1" wp14:textId="77777777">
    <w:pPr>
      <w:pStyle w:val="Header"/>
      <w:rPr>
        <w:lang w:val="en-GB"/>
      </w:rPr>
    </w:pPr>
  </w:p>
  <w:p xmlns:wp14="http://schemas.microsoft.com/office/word/2010/wordml" w:rsidR="00B97FF3" w:rsidRDefault="00B97FF3" w14:paraId="0C6C2CD5" wp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A3686" w:rsidRDefault="007A3686" w14:paraId="30DCCCAD" wp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A3686" w:rsidRDefault="007A3686" w14:paraId="709E88E4" wp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A3686" w:rsidRDefault="007A3686" w14:paraId="6FFBD3EC"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2EF8"/>
    <w:multiLevelType w:val="hybridMultilevel"/>
    <w:tmpl w:val="63308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33CD8"/>
    <w:multiLevelType w:val="hybridMultilevel"/>
    <w:tmpl w:val="F2D0BB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8FB3217"/>
    <w:multiLevelType w:val="hybridMultilevel"/>
    <w:tmpl w:val="36DAC298"/>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15:restartNumberingAfterBreak="0">
    <w:nsid w:val="5D512EA8"/>
    <w:multiLevelType w:val="hybridMultilevel"/>
    <w:tmpl w:val="6304FB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D6191A"/>
    <w:multiLevelType w:val="multilevel"/>
    <w:tmpl w:val="5A6073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E177138"/>
    <w:multiLevelType w:val="hybridMultilevel"/>
    <w:tmpl w:val="921CD0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ED55434"/>
    <w:multiLevelType w:val="hybridMultilevel"/>
    <w:tmpl w:val="664AB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253010"/>
    <w:multiLevelType w:val="hybridMultilevel"/>
    <w:tmpl w:val="383259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644B594C"/>
    <w:multiLevelType w:val="hybridMultilevel"/>
    <w:tmpl w:val="217A90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D900641"/>
    <w:multiLevelType w:val="hybridMultilevel"/>
    <w:tmpl w:val="EDA45E92"/>
    <w:lvl w:ilvl="0" w:tplc="6AA485AA">
      <w:start w:val="1"/>
      <w:numFmt w:val="bullet"/>
      <w:lvlText w:val=""/>
      <w:lvlJc w:val="left"/>
      <w:pPr>
        <w:ind w:left="1800" w:hanging="360"/>
      </w:pPr>
      <w:rPr>
        <w:rFonts w:hint="default" w:ascii="Symbol" w:hAnsi="Symbol"/>
        <w:b/>
      </w:rPr>
    </w:lvl>
    <w:lvl w:ilvl="1" w:tplc="08090003">
      <w:start w:val="1"/>
      <w:numFmt w:val="bullet"/>
      <w:lvlText w:val="o"/>
      <w:lvlJc w:val="left"/>
      <w:pPr>
        <w:ind w:left="2520" w:hanging="360"/>
      </w:pPr>
      <w:rPr>
        <w:rFonts w:hint="default" w:ascii="Courier New" w:hAnsi="Courier New" w:cs="Courier New"/>
      </w:rPr>
    </w:lvl>
    <w:lvl w:ilvl="2" w:tplc="08090005">
      <w:start w:val="1"/>
      <w:numFmt w:val="bullet"/>
      <w:lvlText w:val=""/>
      <w:lvlJc w:val="left"/>
      <w:pPr>
        <w:ind w:left="3240" w:hanging="360"/>
      </w:pPr>
      <w:rPr>
        <w:rFonts w:hint="default" w:ascii="Wingdings" w:hAnsi="Wingdings"/>
      </w:rPr>
    </w:lvl>
    <w:lvl w:ilvl="3" w:tplc="08090001">
      <w:start w:val="1"/>
      <w:numFmt w:val="bullet"/>
      <w:lvlText w:val=""/>
      <w:lvlJc w:val="left"/>
      <w:pPr>
        <w:ind w:left="3960" w:hanging="360"/>
      </w:pPr>
      <w:rPr>
        <w:rFonts w:hint="default" w:ascii="Symbol" w:hAnsi="Symbol"/>
      </w:rPr>
    </w:lvl>
    <w:lvl w:ilvl="4" w:tplc="08090003">
      <w:start w:val="1"/>
      <w:numFmt w:val="bullet"/>
      <w:lvlText w:val="o"/>
      <w:lvlJc w:val="left"/>
      <w:pPr>
        <w:ind w:left="4680" w:hanging="360"/>
      </w:pPr>
      <w:rPr>
        <w:rFonts w:hint="default" w:ascii="Courier New" w:hAnsi="Courier New" w:cs="Courier New"/>
      </w:rPr>
    </w:lvl>
    <w:lvl w:ilvl="5" w:tplc="08090005">
      <w:start w:val="1"/>
      <w:numFmt w:val="bullet"/>
      <w:lvlText w:val=""/>
      <w:lvlJc w:val="left"/>
      <w:pPr>
        <w:ind w:left="5400" w:hanging="360"/>
      </w:pPr>
      <w:rPr>
        <w:rFonts w:hint="default" w:ascii="Wingdings" w:hAnsi="Wingdings"/>
      </w:rPr>
    </w:lvl>
    <w:lvl w:ilvl="6" w:tplc="08090001">
      <w:start w:val="1"/>
      <w:numFmt w:val="bullet"/>
      <w:lvlText w:val=""/>
      <w:lvlJc w:val="left"/>
      <w:pPr>
        <w:ind w:left="6120" w:hanging="360"/>
      </w:pPr>
      <w:rPr>
        <w:rFonts w:hint="default" w:ascii="Symbol" w:hAnsi="Symbol"/>
      </w:rPr>
    </w:lvl>
    <w:lvl w:ilvl="7" w:tplc="08090003">
      <w:start w:val="1"/>
      <w:numFmt w:val="bullet"/>
      <w:lvlText w:val="o"/>
      <w:lvlJc w:val="left"/>
      <w:pPr>
        <w:ind w:left="6840" w:hanging="360"/>
      </w:pPr>
      <w:rPr>
        <w:rFonts w:hint="default" w:ascii="Courier New" w:hAnsi="Courier New" w:cs="Courier New"/>
      </w:rPr>
    </w:lvl>
    <w:lvl w:ilvl="8" w:tplc="08090005">
      <w:start w:val="1"/>
      <w:numFmt w:val="bullet"/>
      <w:lvlText w:val=""/>
      <w:lvlJc w:val="left"/>
      <w:pPr>
        <w:ind w:left="7560" w:hanging="360"/>
      </w:pPr>
      <w:rPr>
        <w:rFonts w:hint="default" w:ascii="Wingdings" w:hAnsi="Wingdings"/>
      </w:rPr>
    </w:lvl>
  </w:abstractNum>
  <w:abstractNum w:abstractNumId="10" w15:restartNumberingAfterBreak="0">
    <w:nsid w:val="729801C0"/>
    <w:multiLevelType w:val="hybridMultilevel"/>
    <w:tmpl w:val="43A0E58A"/>
    <w:lvl w:ilvl="0" w:tplc="8E40A7D0">
      <w:start w:val="4"/>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7D03334E"/>
    <w:multiLevelType w:val="hybridMultilevel"/>
    <w:tmpl w:val="72103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91863081">
    <w:abstractNumId w:val="2"/>
  </w:num>
  <w:num w:numId="2" w16cid:durableId="1348287010">
    <w:abstractNumId w:val="11"/>
  </w:num>
  <w:num w:numId="3" w16cid:durableId="1896887097">
    <w:abstractNumId w:val="3"/>
  </w:num>
  <w:num w:numId="4" w16cid:durableId="1463498011">
    <w:abstractNumId w:val="2"/>
  </w:num>
  <w:num w:numId="5" w16cid:durableId="452940715">
    <w:abstractNumId w:val="10"/>
  </w:num>
  <w:num w:numId="6" w16cid:durableId="717813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7383339">
    <w:abstractNumId w:val="8"/>
  </w:num>
  <w:num w:numId="8" w16cid:durableId="1845313996">
    <w:abstractNumId w:val="7"/>
    <w:lvlOverride w:ilvl="0"/>
    <w:lvlOverride w:ilvl="1"/>
    <w:lvlOverride w:ilvl="2"/>
    <w:lvlOverride w:ilvl="3"/>
    <w:lvlOverride w:ilvl="4"/>
    <w:lvlOverride w:ilvl="5"/>
    <w:lvlOverride w:ilvl="6"/>
    <w:lvlOverride w:ilvl="7"/>
    <w:lvlOverride w:ilvl="8"/>
  </w:num>
  <w:num w:numId="9" w16cid:durableId="1608851041">
    <w:abstractNumId w:val="7"/>
  </w:num>
  <w:num w:numId="10" w16cid:durableId="850992695">
    <w:abstractNumId w:val="0"/>
  </w:num>
  <w:num w:numId="11" w16cid:durableId="1795907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8022536">
    <w:abstractNumId w:val="9"/>
  </w:num>
  <w:num w:numId="13" w16cid:durableId="307368154">
    <w:abstractNumId w:val="6"/>
  </w:num>
  <w:num w:numId="14" w16cid:durableId="597063811">
    <w:abstractNumId w:val="4"/>
  </w:num>
  <w:num w:numId="15" w16cid:durableId="469905289">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38"/>
    <w:rsid w:val="00001FA5"/>
    <w:rsid w:val="0001550F"/>
    <w:rsid w:val="00015C9D"/>
    <w:rsid w:val="000451A7"/>
    <w:rsid w:val="000502DD"/>
    <w:rsid w:val="0005073D"/>
    <w:rsid w:val="000571C8"/>
    <w:rsid w:val="0006795F"/>
    <w:rsid w:val="00076DB3"/>
    <w:rsid w:val="00077766"/>
    <w:rsid w:val="00080F46"/>
    <w:rsid w:val="00082D54"/>
    <w:rsid w:val="00087019"/>
    <w:rsid w:val="000A106C"/>
    <w:rsid w:val="000D5A41"/>
    <w:rsid w:val="000D66A0"/>
    <w:rsid w:val="000F69F4"/>
    <w:rsid w:val="00113936"/>
    <w:rsid w:val="0012717E"/>
    <w:rsid w:val="00144777"/>
    <w:rsid w:val="00153998"/>
    <w:rsid w:val="00160582"/>
    <w:rsid w:val="001648CC"/>
    <w:rsid w:val="00166656"/>
    <w:rsid w:val="00181AB9"/>
    <w:rsid w:val="001836C8"/>
    <w:rsid w:val="00183EA6"/>
    <w:rsid w:val="0018759B"/>
    <w:rsid w:val="001B0C37"/>
    <w:rsid w:val="001B4C62"/>
    <w:rsid w:val="001B6203"/>
    <w:rsid w:val="001C00AE"/>
    <w:rsid w:val="001C57E8"/>
    <w:rsid w:val="001C7974"/>
    <w:rsid w:val="001E048D"/>
    <w:rsid w:val="001E11BC"/>
    <w:rsid w:val="001E7350"/>
    <w:rsid w:val="001F2DCA"/>
    <w:rsid w:val="001F4051"/>
    <w:rsid w:val="001F42D0"/>
    <w:rsid w:val="00205882"/>
    <w:rsid w:val="00207A4F"/>
    <w:rsid w:val="00214885"/>
    <w:rsid w:val="002209A4"/>
    <w:rsid w:val="00227653"/>
    <w:rsid w:val="0024103C"/>
    <w:rsid w:val="002422FB"/>
    <w:rsid w:val="00243B48"/>
    <w:rsid w:val="00244532"/>
    <w:rsid w:val="0024691B"/>
    <w:rsid w:val="0024761A"/>
    <w:rsid w:val="00270F93"/>
    <w:rsid w:val="00271504"/>
    <w:rsid w:val="00276F5D"/>
    <w:rsid w:val="002858DA"/>
    <w:rsid w:val="0029703F"/>
    <w:rsid w:val="002A0827"/>
    <w:rsid w:val="002A6C75"/>
    <w:rsid w:val="002A7CD3"/>
    <w:rsid w:val="002A7D70"/>
    <w:rsid w:val="002B0A4E"/>
    <w:rsid w:val="002B2887"/>
    <w:rsid w:val="002C6EA5"/>
    <w:rsid w:val="002D3C81"/>
    <w:rsid w:val="002D42D2"/>
    <w:rsid w:val="002E158C"/>
    <w:rsid w:val="002E335E"/>
    <w:rsid w:val="002E7625"/>
    <w:rsid w:val="00316594"/>
    <w:rsid w:val="00322BC9"/>
    <w:rsid w:val="0033177D"/>
    <w:rsid w:val="003336A1"/>
    <w:rsid w:val="0035092F"/>
    <w:rsid w:val="003564DB"/>
    <w:rsid w:val="00357065"/>
    <w:rsid w:val="00367657"/>
    <w:rsid w:val="00383D27"/>
    <w:rsid w:val="00387C79"/>
    <w:rsid w:val="00391214"/>
    <w:rsid w:val="003947DA"/>
    <w:rsid w:val="00394F3B"/>
    <w:rsid w:val="003A0C26"/>
    <w:rsid w:val="003A4254"/>
    <w:rsid w:val="003A4E26"/>
    <w:rsid w:val="003A710B"/>
    <w:rsid w:val="003C0241"/>
    <w:rsid w:val="003D0886"/>
    <w:rsid w:val="003D7462"/>
    <w:rsid w:val="004175EA"/>
    <w:rsid w:val="0043310A"/>
    <w:rsid w:val="00433A2B"/>
    <w:rsid w:val="0044227C"/>
    <w:rsid w:val="0045254C"/>
    <w:rsid w:val="00466905"/>
    <w:rsid w:val="004A3DAE"/>
    <w:rsid w:val="004C35CE"/>
    <w:rsid w:val="004C6FBC"/>
    <w:rsid w:val="004D2B1A"/>
    <w:rsid w:val="004D30A3"/>
    <w:rsid w:val="004F4117"/>
    <w:rsid w:val="004F5D94"/>
    <w:rsid w:val="0050085C"/>
    <w:rsid w:val="00504819"/>
    <w:rsid w:val="00505B27"/>
    <w:rsid w:val="00506B20"/>
    <w:rsid w:val="005072E4"/>
    <w:rsid w:val="00513CA5"/>
    <w:rsid w:val="00532CBF"/>
    <w:rsid w:val="00534D47"/>
    <w:rsid w:val="00535E3C"/>
    <w:rsid w:val="00543DDC"/>
    <w:rsid w:val="00556024"/>
    <w:rsid w:val="0056159B"/>
    <w:rsid w:val="005653AE"/>
    <w:rsid w:val="00573CBA"/>
    <w:rsid w:val="0057421E"/>
    <w:rsid w:val="00580C5A"/>
    <w:rsid w:val="00583120"/>
    <w:rsid w:val="0058394F"/>
    <w:rsid w:val="005844CE"/>
    <w:rsid w:val="00585622"/>
    <w:rsid w:val="00586931"/>
    <w:rsid w:val="0059085A"/>
    <w:rsid w:val="005B2629"/>
    <w:rsid w:val="005B3DD6"/>
    <w:rsid w:val="005B771F"/>
    <w:rsid w:val="005D0F40"/>
    <w:rsid w:val="005D20F4"/>
    <w:rsid w:val="005D7331"/>
    <w:rsid w:val="005F0EA0"/>
    <w:rsid w:val="005F41C4"/>
    <w:rsid w:val="006000F0"/>
    <w:rsid w:val="006026CC"/>
    <w:rsid w:val="006067AE"/>
    <w:rsid w:val="00616BC2"/>
    <w:rsid w:val="00624489"/>
    <w:rsid w:val="006255D8"/>
    <w:rsid w:val="00625A23"/>
    <w:rsid w:val="0063037A"/>
    <w:rsid w:val="00634C6B"/>
    <w:rsid w:val="00636B8F"/>
    <w:rsid w:val="0064169C"/>
    <w:rsid w:val="006416F1"/>
    <w:rsid w:val="00643F5F"/>
    <w:rsid w:val="00644CB1"/>
    <w:rsid w:val="006452CA"/>
    <w:rsid w:val="00650266"/>
    <w:rsid w:val="00661050"/>
    <w:rsid w:val="006636E5"/>
    <w:rsid w:val="00663D30"/>
    <w:rsid w:val="006742F1"/>
    <w:rsid w:val="006823A2"/>
    <w:rsid w:val="006A7EDA"/>
    <w:rsid w:val="006B4831"/>
    <w:rsid w:val="006C409F"/>
    <w:rsid w:val="006D7CD6"/>
    <w:rsid w:val="006E4B86"/>
    <w:rsid w:val="006E508A"/>
    <w:rsid w:val="006E64FB"/>
    <w:rsid w:val="006F043E"/>
    <w:rsid w:val="00703765"/>
    <w:rsid w:val="00716FF3"/>
    <w:rsid w:val="00721938"/>
    <w:rsid w:val="00726F84"/>
    <w:rsid w:val="00730C59"/>
    <w:rsid w:val="00762AE0"/>
    <w:rsid w:val="00763561"/>
    <w:rsid w:val="00765CD8"/>
    <w:rsid w:val="00770A64"/>
    <w:rsid w:val="00774FB6"/>
    <w:rsid w:val="007775AD"/>
    <w:rsid w:val="00786030"/>
    <w:rsid w:val="00792933"/>
    <w:rsid w:val="007A21F6"/>
    <w:rsid w:val="007A329F"/>
    <w:rsid w:val="007A3686"/>
    <w:rsid w:val="007C131A"/>
    <w:rsid w:val="007C72D7"/>
    <w:rsid w:val="007E0BED"/>
    <w:rsid w:val="00801F8F"/>
    <w:rsid w:val="00802B5E"/>
    <w:rsid w:val="00803992"/>
    <w:rsid w:val="008409B0"/>
    <w:rsid w:val="00841D70"/>
    <w:rsid w:val="0085452C"/>
    <w:rsid w:val="00855E20"/>
    <w:rsid w:val="00862447"/>
    <w:rsid w:val="00873A6E"/>
    <w:rsid w:val="00893804"/>
    <w:rsid w:val="00894F91"/>
    <w:rsid w:val="008C01ED"/>
    <w:rsid w:val="008C3A2F"/>
    <w:rsid w:val="008C7585"/>
    <w:rsid w:val="008D1788"/>
    <w:rsid w:val="008F652E"/>
    <w:rsid w:val="00901030"/>
    <w:rsid w:val="0091353B"/>
    <w:rsid w:val="009442D6"/>
    <w:rsid w:val="0094487A"/>
    <w:rsid w:val="00950673"/>
    <w:rsid w:val="009562A4"/>
    <w:rsid w:val="00957242"/>
    <w:rsid w:val="00965C6B"/>
    <w:rsid w:val="00972CC6"/>
    <w:rsid w:val="00985C9C"/>
    <w:rsid w:val="00987019"/>
    <w:rsid w:val="00994B1D"/>
    <w:rsid w:val="00996F25"/>
    <w:rsid w:val="009B02E7"/>
    <w:rsid w:val="009B71D7"/>
    <w:rsid w:val="009B74D1"/>
    <w:rsid w:val="00A042AA"/>
    <w:rsid w:val="00A0648D"/>
    <w:rsid w:val="00A0788C"/>
    <w:rsid w:val="00A12DCF"/>
    <w:rsid w:val="00A172C3"/>
    <w:rsid w:val="00A21FC3"/>
    <w:rsid w:val="00A22892"/>
    <w:rsid w:val="00A34E1E"/>
    <w:rsid w:val="00A42D04"/>
    <w:rsid w:val="00A45D99"/>
    <w:rsid w:val="00A50079"/>
    <w:rsid w:val="00A51437"/>
    <w:rsid w:val="00A55467"/>
    <w:rsid w:val="00A57C23"/>
    <w:rsid w:val="00A62019"/>
    <w:rsid w:val="00A67A32"/>
    <w:rsid w:val="00A7466A"/>
    <w:rsid w:val="00A83981"/>
    <w:rsid w:val="00A84B80"/>
    <w:rsid w:val="00A90634"/>
    <w:rsid w:val="00A91F3B"/>
    <w:rsid w:val="00A92894"/>
    <w:rsid w:val="00AA0F0E"/>
    <w:rsid w:val="00AC0FA3"/>
    <w:rsid w:val="00AC7BB3"/>
    <w:rsid w:val="00AD75B8"/>
    <w:rsid w:val="00AE465C"/>
    <w:rsid w:val="00AE782C"/>
    <w:rsid w:val="00B11259"/>
    <w:rsid w:val="00B27538"/>
    <w:rsid w:val="00B37FCC"/>
    <w:rsid w:val="00B42D56"/>
    <w:rsid w:val="00B43F93"/>
    <w:rsid w:val="00B52051"/>
    <w:rsid w:val="00B54182"/>
    <w:rsid w:val="00B56E22"/>
    <w:rsid w:val="00B65E9F"/>
    <w:rsid w:val="00B764D8"/>
    <w:rsid w:val="00B76ADB"/>
    <w:rsid w:val="00B779D8"/>
    <w:rsid w:val="00B915EB"/>
    <w:rsid w:val="00B97FF3"/>
    <w:rsid w:val="00BA3697"/>
    <w:rsid w:val="00BC7A28"/>
    <w:rsid w:val="00BD0E8C"/>
    <w:rsid w:val="00BD3AF2"/>
    <w:rsid w:val="00BD43E0"/>
    <w:rsid w:val="00C01DA4"/>
    <w:rsid w:val="00C0769C"/>
    <w:rsid w:val="00C111D4"/>
    <w:rsid w:val="00C1359E"/>
    <w:rsid w:val="00C15796"/>
    <w:rsid w:val="00C16104"/>
    <w:rsid w:val="00C20E5A"/>
    <w:rsid w:val="00C27F4E"/>
    <w:rsid w:val="00C44C15"/>
    <w:rsid w:val="00C61DFF"/>
    <w:rsid w:val="00C62884"/>
    <w:rsid w:val="00C63C03"/>
    <w:rsid w:val="00C711A3"/>
    <w:rsid w:val="00C86749"/>
    <w:rsid w:val="00C91773"/>
    <w:rsid w:val="00C93455"/>
    <w:rsid w:val="00C97550"/>
    <w:rsid w:val="00CB6DB3"/>
    <w:rsid w:val="00CC2BBF"/>
    <w:rsid w:val="00CE39AF"/>
    <w:rsid w:val="00CE3B6E"/>
    <w:rsid w:val="00CF1E2A"/>
    <w:rsid w:val="00CF2238"/>
    <w:rsid w:val="00D06A99"/>
    <w:rsid w:val="00D1112D"/>
    <w:rsid w:val="00D15D7E"/>
    <w:rsid w:val="00D20AB6"/>
    <w:rsid w:val="00D21572"/>
    <w:rsid w:val="00D231BF"/>
    <w:rsid w:val="00D33CA8"/>
    <w:rsid w:val="00D43A65"/>
    <w:rsid w:val="00D51EDD"/>
    <w:rsid w:val="00D54BD2"/>
    <w:rsid w:val="00D55A28"/>
    <w:rsid w:val="00D60163"/>
    <w:rsid w:val="00D67F18"/>
    <w:rsid w:val="00D71DBC"/>
    <w:rsid w:val="00D7497E"/>
    <w:rsid w:val="00D764C4"/>
    <w:rsid w:val="00D80864"/>
    <w:rsid w:val="00D85C61"/>
    <w:rsid w:val="00D866E0"/>
    <w:rsid w:val="00D92124"/>
    <w:rsid w:val="00D9506E"/>
    <w:rsid w:val="00DB15EB"/>
    <w:rsid w:val="00DB7FB5"/>
    <w:rsid w:val="00DC6CC7"/>
    <w:rsid w:val="00DC7AE8"/>
    <w:rsid w:val="00DD701E"/>
    <w:rsid w:val="00DE06F0"/>
    <w:rsid w:val="00DE0C12"/>
    <w:rsid w:val="00DE7784"/>
    <w:rsid w:val="00DF612F"/>
    <w:rsid w:val="00E21AD0"/>
    <w:rsid w:val="00E2314F"/>
    <w:rsid w:val="00E54FD7"/>
    <w:rsid w:val="00E72DCE"/>
    <w:rsid w:val="00E7327B"/>
    <w:rsid w:val="00E8042E"/>
    <w:rsid w:val="00E81E65"/>
    <w:rsid w:val="00E90108"/>
    <w:rsid w:val="00EA7A01"/>
    <w:rsid w:val="00EC42C3"/>
    <w:rsid w:val="00EE1A09"/>
    <w:rsid w:val="00EE57E0"/>
    <w:rsid w:val="00EF4275"/>
    <w:rsid w:val="00EF790E"/>
    <w:rsid w:val="00F02712"/>
    <w:rsid w:val="00F16558"/>
    <w:rsid w:val="00F27914"/>
    <w:rsid w:val="00F30BC6"/>
    <w:rsid w:val="00F32B21"/>
    <w:rsid w:val="00F42167"/>
    <w:rsid w:val="00F43509"/>
    <w:rsid w:val="00F46B3E"/>
    <w:rsid w:val="00F50209"/>
    <w:rsid w:val="00F52048"/>
    <w:rsid w:val="00F60056"/>
    <w:rsid w:val="00F64B5C"/>
    <w:rsid w:val="00F67546"/>
    <w:rsid w:val="00F70229"/>
    <w:rsid w:val="00F800E3"/>
    <w:rsid w:val="00F820FA"/>
    <w:rsid w:val="00FA39C6"/>
    <w:rsid w:val="00FA5DBF"/>
    <w:rsid w:val="00FB1649"/>
    <w:rsid w:val="00FB6BB4"/>
    <w:rsid w:val="00FD4165"/>
    <w:rsid w:val="00FF301D"/>
    <w:rsid w:val="0AF7786D"/>
    <w:rsid w:val="11BFC5C7"/>
    <w:rsid w:val="1CBB44AE"/>
    <w:rsid w:val="1CD68958"/>
    <w:rsid w:val="21D76D9B"/>
    <w:rsid w:val="26140953"/>
    <w:rsid w:val="2BBDA3DB"/>
    <w:rsid w:val="2C20A33D"/>
    <w:rsid w:val="2FC115D8"/>
    <w:rsid w:val="38CA5552"/>
    <w:rsid w:val="3C52EBEF"/>
    <w:rsid w:val="41AE0D02"/>
    <w:rsid w:val="512B13EF"/>
    <w:rsid w:val="56507D17"/>
    <w:rsid w:val="572DBA73"/>
    <w:rsid w:val="5CA97551"/>
    <w:rsid w:val="5DA50890"/>
    <w:rsid w:val="6A263139"/>
    <w:rsid w:val="70646629"/>
    <w:rsid w:val="79A14F2C"/>
    <w:rsid w:val="7E4BD7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3615C"/>
  <w15:chartTrackingRefBased/>
  <w15:docId w15:val="{EC1507D1-57FB-4449-A46D-9ED28A2DFA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27538"/>
    <w:rPr>
      <w:rFonts w:ascii="Arial" w:hAnsi="Arial"/>
      <w:sz w:val="24"/>
      <w:szCs w:val="24"/>
      <w:lang w:eastAsia="en-US"/>
    </w:rPr>
  </w:style>
  <w:style w:type="paragraph" w:styleId="Heading1">
    <w:name w:val="heading 1"/>
    <w:basedOn w:val="Normal"/>
    <w:next w:val="Normal"/>
    <w:link w:val="Heading1Char"/>
    <w:uiPriority w:val="9"/>
    <w:qFormat/>
    <w:rsid w:val="00573CBA"/>
    <w:pPr>
      <w:keepNext/>
      <w:keepLines/>
      <w:spacing w:before="240"/>
      <w:outlineLvl w:val="0"/>
    </w:pPr>
    <w:rPr>
      <w:rFonts w:ascii="Cambria" w:hAnsi="Cambria"/>
      <w:color w:val="365F91"/>
      <w:sz w:val="32"/>
      <w:szCs w:val="32"/>
    </w:rPr>
  </w:style>
  <w:style w:type="paragraph" w:styleId="Heading3">
    <w:name w:val="heading 3"/>
    <w:basedOn w:val="Normal"/>
    <w:next w:val="Normal"/>
    <w:qFormat/>
    <w:rsid w:val="00B27538"/>
    <w:pPr>
      <w:keepNext/>
      <w:autoSpaceDE w:val="0"/>
      <w:autoSpaceDN w:val="0"/>
      <w:adjustRightInd w:val="0"/>
      <w:jc w:val="center"/>
      <w:outlineLvl w:val="2"/>
    </w:pPr>
    <w:rPr>
      <w:rFonts w:cs="Arial"/>
      <w:b/>
      <w:bCs/>
      <w:sz w:val="20"/>
      <w:szCs w:val="28"/>
      <w:lang w:val="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
    <w:name w:val="Body Text"/>
    <w:basedOn w:val="Normal"/>
    <w:link w:val="BodyTextChar"/>
    <w:rsid w:val="00B27538"/>
    <w:pPr>
      <w:spacing w:after="120"/>
    </w:pPr>
    <w:rPr>
      <w:rFonts w:ascii="Times New Roman" w:hAnsi="Times New Roman"/>
      <w:lang w:val="en-US"/>
    </w:rPr>
  </w:style>
  <w:style w:type="character" w:styleId="Hyperlink">
    <w:name w:val="Hyperlink"/>
    <w:uiPriority w:val="99"/>
    <w:rsid w:val="00A45D99"/>
    <w:rPr>
      <w:color w:val="0000FF"/>
      <w:u w:val="single"/>
    </w:rPr>
  </w:style>
  <w:style w:type="paragraph" w:styleId="Header">
    <w:name w:val="header"/>
    <w:basedOn w:val="Normal"/>
    <w:link w:val="HeaderChar"/>
    <w:uiPriority w:val="99"/>
    <w:rsid w:val="00DC6CC7"/>
    <w:pPr>
      <w:tabs>
        <w:tab w:val="center" w:pos="4513"/>
        <w:tab w:val="right" w:pos="9026"/>
      </w:tabs>
    </w:pPr>
    <w:rPr>
      <w:lang w:val="x-none"/>
    </w:rPr>
  </w:style>
  <w:style w:type="character" w:styleId="HeaderChar" w:customStyle="1">
    <w:name w:val="Header Char"/>
    <w:link w:val="Header"/>
    <w:uiPriority w:val="99"/>
    <w:rsid w:val="00DC6CC7"/>
    <w:rPr>
      <w:rFonts w:ascii="Arial" w:hAnsi="Arial"/>
      <w:sz w:val="24"/>
      <w:szCs w:val="24"/>
      <w:lang w:eastAsia="en-US"/>
    </w:rPr>
  </w:style>
  <w:style w:type="paragraph" w:styleId="Footer">
    <w:name w:val="footer"/>
    <w:basedOn w:val="Normal"/>
    <w:link w:val="FooterChar"/>
    <w:uiPriority w:val="99"/>
    <w:rsid w:val="00DC6CC7"/>
    <w:pPr>
      <w:tabs>
        <w:tab w:val="center" w:pos="4513"/>
        <w:tab w:val="right" w:pos="9026"/>
      </w:tabs>
    </w:pPr>
    <w:rPr>
      <w:lang w:val="x-none"/>
    </w:rPr>
  </w:style>
  <w:style w:type="character" w:styleId="FooterChar" w:customStyle="1">
    <w:name w:val="Footer Char"/>
    <w:link w:val="Footer"/>
    <w:uiPriority w:val="99"/>
    <w:rsid w:val="00DC6CC7"/>
    <w:rPr>
      <w:rFonts w:ascii="Arial" w:hAnsi="Arial"/>
      <w:sz w:val="24"/>
      <w:szCs w:val="24"/>
      <w:lang w:eastAsia="en-US"/>
    </w:rPr>
  </w:style>
  <w:style w:type="paragraph" w:styleId="BalloonText">
    <w:name w:val="Balloon Text"/>
    <w:basedOn w:val="Normal"/>
    <w:link w:val="BalloonTextChar"/>
    <w:rsid w:val="00BD0E8C"/>
    <w:rPr>
      <w:rFonts w:ascii="Tahoma" w:hAnsi="Tahoma"/>
      <w:sz w:val="16"/>
      <w:szCs w:val="16"/>
      <w:lang w:val="x-none"/>
    </w:rPr>
  </w:style>
  <w:style w:type="character" w:styleId="BalloonTextChar" w:customStyle="1">
    <w:name w:val="Balloon Text Char"/>
    <w:link w:val="BalloonText"/>
    <w:rsid w:val="00BD0E8C"/>
    <w:rPr>
      <w:rFonts w:ascii="Tahoma" w:hAnsi="Tahoma" w:cs="Tahoma"/>
      <w:sz w:val="16"/>
      <w:szCs w:val="16"/>
      <w:lang w:eastAsia="en-US"/>
    </w:rPr>
  </w:style>
  <w:style w:type="character" w:styleId="PlaceholderText">
    <w:name w:val="Placeholder Text"/>
    <w:uiPriority w:val="99"/>
    <w:semiHidden/>
    <w:rsid w:val="00E8042E"/>
    <w:rPr>
      <w:color w:val="808080"/>
    </w:rPr>
  </w:style>
  <w:style w:type="table" w:styleId="TableGrid">
    <w:name w:val="Table Grid"/>
    <w:basedOn w:val="TableNormal"/>
    <w:uiPriority w:val="59"/>
    <w:rsid w:val="006D7CD6"/>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E90108"/>
    <w:pPr>
      <w:autoSpaceDE w:val="0"/>
      <w:autoSpaceDN w:val="0"/>
      <w:adjustRightInd w:val="0"/>
    </w:pPr>
    <w:rPr>
      <w:rFonts w:ascii="Arial" w:hAnsi="Arial" w:cs="Arial"/>
      <w:color w:val="000000"/>
      <w:sz w:val="24"/>
      <w:szCs w:val="24"/>
      <w:lang w:eastAsia="en-GB"/>
    </w:rPr>
  </w:style>
  <w:style w:type="character" w:styleId="BodyTextChar" w:customStyle="1">
    <w:name w:val="Body Text Char"/>
    <w:link w:val="BodyText"/>
    <w:rsid w:val="00E90108"/>
    <w:rPr>
      <w:sz w:val="24"/>
      <w:szCs w:val="24"/>
      <w:lang w:val="en-US" w:eastAsia="en-US"/>
    </w:rPr>
  </w:style>
  <w:style w:type="character" w:styleId="FollowedHyperlink">
    <w:name w:val="FollowedHyperlink"/>
    <w:rsid w:val="003336A1"/>
    <w:rPr>
      <w:color w:val="800080"/>
      <w:u w:val="single"/>
    </w:rPr>
  </w:style>
  <w:style w:type="paragraph" w:styleId="NoSpacing">
    <w:name w:val="No Spacing"/>
    <w:uiPriority w:val="1"/>
    <w:qFormat/>
    <w:rsid w:val="00243B48"/>
    <w:rPr>
      <w:rFonts w:ascii="Calibri" w:hAnsi="Calibri" w:eastAsia="Calibri"/>
      <w:sz w:val="22"/>
      <w:szCs w:val="22"/>
      <w:lang w:eastAsia="en-US"/>
    </w:rPr>
  </w:style>
  <w:style w:type="character" w:styleId="UnresolvedMention">
    <w:name w:val="Unresolved Mention"/>
    <w:uiPriority w:val="99"/>
    <w:semiHidden/>
    <w:unhideWhenUsed/>
    <w:rsid w:val="00AC7BB3"/>
    <w:rPr>
      <w:color w:val="605E5C"/>
      <w:shd w:val="clear" w:color="auto" w:fill="E1DFDD"/>
    </w:rPr>
  </w:style>
  <w:style w:type="character" w:styleId="CommentReference">
    <w:name w:val="Comment Reference"/>
    <w:rsid w:val="00AC7BB3"/>
    <w:rPr>
      <w:sz w:val="16"/>
      <w:szCs w:val="16"/>
    </w:rPr>
  </w:style>
  <w:style w:type="paragraph" w:styleId="CommentText">
    <w:name w:val="Comment Text"/>
    <w:basedOn w:val="Normal"/>
    <w:link w:val="CommentTextChar"/>
    <w:rsid w:val="00AC7BB3"/>
    <w:rPr>
      <w:sz w:val="20"/>
      <w:szCs w:val="20"/>
    </w:rPr>
  </w:style>
  <w:style w:type="character" w:styleId="CommentTextChar" w:customStyle="1">
    <w:name w:val="Comment Text Char"/>
    <w:link w:val="CommentText"/>
    <w:rsid w:val="00AC7BB3"/>
    <w:rPr>
      <w:rFonts w:ascii="Arial" w:hAnsi="Arial"/>
      <w:lang w:eastAsia="en-US"/>
    </w:rPr>
  </w:style>
  <w:style w:type="paragraph" w:styleId="CommentSubject">
    <w:name w:val="Comment Subject"/>
    <w:basedOn w:val="CommentText"/>
    <w:next w:val="CommentText"/>
    <w:link w:val="CommentSubjectChar"/>
    <w:rsid w:val="00AC7BB3"/>
    <w:rPr>
      <w:b/>
      <w:bCs/>
    </w:rPr>
  </w:style>
  <w:style w:type="character" w:styleId="CommentSubjectChar" w:customStyle="1">
    <w:name w:val="Comment Subject Char"/>
    <w:link w:val="CommentSubject"/>
    <w:rsid w:val="00AC7BB3"/>
    <w:rPr>
      <w:rFonts w:ascii="Arial" w:hAnsi="Arial"/>
      <w:b/>
      <w:bCs/>
      <w:lang w:eastAsia="en-US"/>
    </w:rPr>
  </w:style>
  <w:style w:type="paragraph" w:styleId="ListParagraph">
    <w:name w:val="List Paragraph"/>
    <w:basedOn w:val="Normal"/>
    <w:uiPriority w:val="34"/>
    <w:qFormat/>
    <w:rsid w:val="009B02E7"/>
    <w:pPr>
      <w:ind w:left="720"/>
    </w:pPr>
  </w:style>
  <w:style w:type="paragraph" w:styleId="FootnoteText">
    <w:name w:val="footnote text"/>
    <w:basedOn w:val="Normal"/>
    <w:link w:val="FootnoteTextChar"/>
    <w:rsid w:val="00F800E3"/>
    <w:rPr>
      <w:sz w:val="20"/>
      <w:szCs w:val="20"/>
    </w:rPr>
  </w:style>
  <w:style w:type="character" w:styleId="FootnoteTextChar" w:customStyle="1">
    <w:name w:val="Footnote Text Char"/>
    <w:link w:val="FootnoteText"/>
    <w:rsid w:val="00F800E3"/>
    <w:rPr>
      <w:rFonts w:ascii="Arial" w:hAnsi="Arial"/>
      <w:lang w:eastAsia="en-US"/>
    </w:rPr>
  </w:style>
  <w:style w:type="character" w:styleId="FootnoteReference">
    <w:name w:val="footnote reference"/>
    <w:rsid w:val="00F800E3"/>
    <w:rPr>
      <w:vertAlign w:val="superscript"/>
    </w:rPr>
  </w:style>
  <w:style w:type="character" w:styleId="Heading1Char" w:customStyle="1">
    <w:name w:val="Heading 1 Char"/>
    <w:link w:val="Heading1"/>
    <w:uiPriority w:val="9"/>
    <w:rsid w:val="00573CBA"/>
    <w:rPr>
      <w:rFonts w:ascii="Cambria" w:hAnsi="Cambria"/>
      <w:color w:val="365F91"/>
      <w:sz w:val="32"/>
      <w:szCs w:val="32"/>
      <w:lang w:eastAsia="en-US"/>
    </w:rPr>
  </w:style>
  <w:style w:type="paragraph" w:styleId="Revision">
    <w:name w:val="Revision"/>
    <w:hidden/>
    <w:uiPriority w:val="99"/>
    <w:semiHidden/>
    <w:rsid w:val="001F2DCA"/>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11588">
      <w:bodyDiv w:val="1"/>
      <w:marLeft w:val="0"/>
      <w:marRight w:val="0"/>
      <w:marTop w:val="0"/>
      <w:marBottom w:val="0"/>
      <w:divBdr>
        <w:top w:val="none" w:sz="0" w:space="0" w:color="auto"/>
        <w:left w:val="none" w:sz="0" w:space="0" w:color="auto"/>
        <w:bottom w:val="none" w:sz="0" w:space="0" w:color="auto"/>
        <w:right w:val="none" w:sz="0" w:space="0" w:color="auto"/>
      </w:divBdr>
    </w:div>
    <w:div w:id="360978127">
      <w:bodyDiv w:val="1"/>
      <w:marLeft w:val="0"/>
      <w:marRight w:val="0"/>
      <w:marTop w:val="0"/>
      <w:marBottom w:val="0"/>
      <w:divBdr>
        <w:top w:val="none" w:sz="0" w:space="0" w:color="auto"/>
        <w:left w:val="none" w:sz="0" w:space="0" w:color="auto"/>
        <w:bottom w:val="none" w:sz="0" w:space="0" w:color="auto"/>
        <w:right w:val="none" w:sz="0" w:space="0" w:color="auto"/>
      </w:divBdr>
    </w:div>
    <w:div w:id="762607209">
      <w:bodyDiv w:val="1"/>
      <w:marLeft w:val="0"/>
      <w:marRight w:val="0"/>
      <w:marTop w:val="0"/>
      <w:marBottom w:val="0"/>
      <w:divBdr>
        <w:top w:val="none" w:sz="0" w:space="0" w:color="auto"/>
        <w:left w:val="none" w:sz="0" w:space="0" w:color="auto"/>
        <w:bottom w:val="none" w:sz="0" w:space="0" w:color="auto"/>
        <w:right w:val="none" w:sz="0" w:space="0" w:color="auto"/>
      </w:divBdr>
    </w:div>
    <w:div w:id="954674037">
      <w:bodyDiv w:val="1"/>
      <w:marLeft w:val="0"/>
      <w:marRight w:val="0"/>
      <w:marTop w:val="0"/>
      <w:marBottom w:val="0"/>
      <w:divBdr>
        <w:top w:val="none" w:sz="0" w:space="0" w:color="auto"/>
        <w:left w:val="none" w:sz="0" w:space="0" w:color="auto"/>
        <w:bottom w:val="none" w:sz="0" w:space="0" w:color="auto"/>
        <w:right w:val="none" w:sz="0" w:space="0" w:color="auto"/>
      </w:divBdr>
    </w:div>
    <w:div w:id="1132331588">
      <w:bodyDiv w:val="1"/>
      <w:marLeft w:val="0"/>
      <w:marRight w:val="0"/>
      <w:marTop w:val="0"/>
      <w:marBottom w:val="0"/>
      <w:divBdr>
        <w:top w:val="none" w:sz="0" w:space="0" w:color="auto"/>
        <w:left w:val="none" w:sz="0" w:space="0" w:color="auto"/>
        <w:bottom w:val="none" w:sz="0" w:space="0" w:color="auto"/>
        <w:right w:val="none" w:sz="0" w:space="0" w:color="auto"/>
      </w:divBdr>
    </w:div>
    <w:div w:id="1171530886">
      <w:bodyDiv w:val="1"/>
      <w:marLeft w:val="0"/>
      <w:marRight w:val="0"/>
      <w:marTop w:val="0"/>
      <w:marBottom w:val="0"/>
      <w:divBdr>
        <w:top w:val="none" w:sz="0" w:space="0" w:color="auto"/>
        <w:left w:val="none" w:sz="0" w:space="0" w:color="auto"/>
        <w:bottom w:val="none" w:sz="0" w:space="0" w:color="auto"/>
        <w:right w:val="none" w:sz="0" w:space="0" w:color="auto"/>
      </w:divBdr>
    </w:div>
    <w:div w:id="1197620621">
      <w:bodyDiv w:val="1"/>
      <w:marLeft w:val="0"/>
      <w:marRight w:val="0"/>
      <w:marTop w:val="0"/>
      <w:marBottom w:val="0"/>
      <w:divBdr>
        <w:top w:val="none" w:sz="0" w:space="0" w:color="auto"/>
        <w:left w:val="none" w:sz="0" w:space="0" w:color="auto"/>
        <w:bottom w:val="none" w:sz="0" w:space="0" w:color="auto"/>
        <w:right w:val="none" w:sz="0" w:space="0" w:color="auto"/>
      </w:divBdr>
      <w:divsChild>
        <w:div w:id="1419905040">
          <w:marLeft w:val="0"/>
          <w:marRight w:val="0"/>
          <w:marTop w:val="0"/>
          <w:marBottom w:val="0"/>
          <w:divBdr>
            <w:top w:val="none" w:sz="0" w:space="0" w:color="auto"/>
            <w:left w:val="none" w:sz="0" w:space="0" w:color="auto"/>
            <w:bottom w:val="none" w:sz="0" w:space="0" w:color="auto"/>
            <w:right w:val="none" w:sz="0" w:space="0" w:color="auto"/>
          </w:divBdr>
          <w:divsChild>
            <w:div w:id="388191991">
              <w:marLeft w:val="0"/>
              <w:marRight w:val="0"/>
              <w:marTop w:val="0"/>
              <w:marBottom w:val="0"/>
              <w:divBdr>
                <w:top w:val="none" w:sz="0" w:space="0" w:color="auto"/>
                <w:left w:val="none" w:sz="0" w:space="0" w:color="auto"/>
                <w:bottom w:val="none" w:sz="0" w:space="0" w:color="auto"/>
                <w:right w:val="none" w:sz="0" w:space="0" w:color="auto"/>
              </w:divBdr>
              <w:divsChild>
                <w:div w:id="1439447688">
                  <w:marLeft w:val="0"/>
                  <w:marRight w:val="0"/>
                  <w:marTop w:val="0"/>
                  <w:marBottom w:val="0"/>
                  <w:divBdr>
                    <w:top w:val="none" w:sz="0" w:space="0" w:color="auto"/>
                    <w:left w:val="none" w:sz="0" w:space="0" w:color="auto"/>
                    <w:bottom w:val="none" w:sz="0" w:space="0" w:color="auto"/>
                    <w:right w:val="none" w:sz="0" w:space="0" w:color="auto"/>
                  </w:divBdr>
                  <w:divsChild>
                    <w:div w:id="1418478896">
                      <w:marLeft w:val="0"/>
                      <w:marRight w:val="0"/>
                      <w:marTop w:val="0"/>
                      <w:marBottom w:val="0"/>
                      <w:divBdr>
                        <w:top w:val="none" w:sz="0" w:space="0" w:color="auto"/>
                        <w:left w:val="none" w:sz="0" w:space="0" w:color="auto"/>
                        <w:bottom w:val="none" w:sz="0" w:space="0" w:color="auto"/>
                        <w:right w:val="none" w:sz="0" w:space="0" w:color="auto"/>
                      </w:divBdr>
                      <w:divsChild>
                        <w:div w:id="1671568368">
                          <w:marLeft w:val="0"/>
                          <w:marRight w:val="0"/>
                          <w:marTop w:val="0"/>
                          <w:marBottom w:val="0"/>
                          <w:divBdr>
                            <w:top w:val="none" w:sz="0" w:space="0" w:color="auto"/>
                            <w:left w:val="none" w:sz="0" w:space="0" w:color="auto"/>
                            <w:bottom w:val="none" w:sz="0" w:space="0" w:color="auto"/>
                            <w:right w:val="none" w:sz="0" w:space="0" w:color="auto"/>
                          </w:divBdr>
                          <w:divsChild>
                            <w:div w:id="970331587">
                              <w:marLeft w:val="0"/>
                              <w:marRight w:val="0"/>
                              <w:marTop w:val="0"/>
                              <w:marBottom w:val="0"/>
                              <w:divBdr>
                                <w:top w:val="none" w:sz="0" w:space="0" w:color="auto"/>
                                <w:left w:val="single" w:sz="6" w:space="0" w:color="E5E3E3"/>
                                <w:bottom w:val="none" w:sz="0" w:space="0" w:color="auto"/>
                                <w:right w:val="none" w:sz="0" w:space="0" w:color="auto"/>
                              </w:divBdr>
                              <w:divsChild>
                                <w:div w:id="210311972">
                                  <w:marLeft w:val="0"/>
                                  <w:marRight w:val="0"/>
                                  <w:marTop w:val="0"/>
                                  <w:marBottom w:val="0"/>
                                  <w:divBdr>
                                    <w:top w:val="none" w:sz="0" w:space="0" w:color="auto"/>
                                    <w:left w:val="none" w:sz="0" w:space="0" w:color="auto"/>
                                    <w:bottom w:val="none" w:sz="0" w:space="0" w:color="auto"/>
                                    <w:right w:val="none" w:sz="0" w:space="0" w:color="auto"/>
                                  </w:divBdr>
                                  <w:divsChild>
                                    <w:div w:id="1524199852">
                                      <w:marLeft w:val="0"/>
                                      <w:marRight w:val="0"/>
                                      <w:marTop w:val="0"/>
                                      <w:marBottom w:val="0"/>
                                      <w:divBdr>
                                        <w:top w:val="none" w:sz="0" w:space="0" w:color="auto"/>
                                        <w:left w:val="none" w:sz="0" w:space="0" w:color="auto"/>
                                        <w:bottom w:val="none" w:sz="0" w:space="0" w:color="auto"/>
                                        <w:right w:val="none" w:sz="0" w:space="0" w:color="auto"/>
                                      </w:divBdr>
                                      <w:divsChild>
                                        <w:div w:id="1929727294">
                                          <w:marLeft w:val="0"/>
                                          <w:marRight w:val="0"/>
                                          <w:marTop w:val="0"/>
                                          <w:marBottom w:val="0"/>
                                          <w:divBdr>
                                            <w:top w:val="none" w:sz="0" w:space="0" w:color="auto"/>
                                            <w:left w:val="none" w:sz="0" w:space="0" w:color="auto"/>
                                            <w:bottom w:val="none" w:sz="0" w:space="0" w:color="auto"/>
                                            <w:right w:val="none" w:sz="0" w:space="0" w:color="auto"/>
                                          </w:divBdr>
                                          <w:divsChild>
                                            <w:div w:id="1611544149">
                                              <w:marLeft w:val="0"/>
                                              <w:marRight w:val="0"/>
                                              <w:marTop w:val="0"/>
                                              <w:marBottom w:val="0"/>
                                              <w:divBdr>
                                                <w:top w:val="none" w:sz="0" w:space="0" w:color="auto"/>
                                                <w:left w:val="none" w:sz="0" w:space="0" w:color="auto"/>
                                                <w:bottom w:val="none" w:sz="0" w:space="0" w:color="auto"/>
                                                <w:right w:val="none" w:sz="0" w:space="0" w:color="auto"/>
                                              </w:divBdr>
                                              <w:divsChild>
                                                <w:div w:id="1705979169">
                                                  <w:marLeft w:val="0"/>
                                                  <w:marRight w:val="0"/>
                                                  <w:marTop w:val="0"/>
                                                  <w:marBottom w:val="0"/>
                                                  <w:divBdr>
                                                    <w:top w:val="none" w:sz="0" w:space="0" w:color="auto"/>
                                                    <w:left w:val="none" w:sz="0" w:space="0" w:color="auto"/>
                                                    <w:bottom w:val="none" w:sz="0" w:space="0" w:color="auto"/>
                                                    <w:right w:val="none" w:sz="0" w:space="0" w:color="auto"/>
                                                  </w:divBdr>
                                                  <w:divsChild>
                                                    <w:div w:id="1404137295">
                                                      <w:marLeft w:val="0"/>
                                                      <w:marRight w:val="0"/>
                                                      <w:marTop w:val="0"/>
                                                      <w:marBottom w:val="0"/>
                                                      <w:divBdr>
                                                        <w:top w:val="none" w:sz="0" w:space="0" w:color="auto"/>
                                                        <w:left w:val="none" w:sz="0" w:space="0" w:color="auto"/>
                                                        <w:bottom w:val="none" w:sz="0" w:space="0" w:color="auto"/>
                                                        <w:right w:val="none" w:sz="0" w:space="0" w:color="auto"/>
                                                      </w:divBdr>
                                                      <w:divsChild>
                                                        <w:div w:id="1696927233">
                                                          <w:marLeft w:val="480"/>
                                                          <w:marRight w:val="0"/>
                                                          <w:marTop w:val="0"/>
                                                          <w:marBottom w:val="0"/>
                                                          <w:divBdr>
                                                            <w:top w:val="none" w:sz="0" w:space="0" w:color="auto"/>
                                                            <w:left w:val="none" w:sz="0" w:space="0" w:color="auto"/>
                                                            <w:bottom w:val="none" w:sz="0" w:space="0" w:color="auto"/>
                                                            <w:right w:val="none" w:sz="0" w:space="0" w:color="auto"/>
                                                          </w:divBdr>
                                                          <w:divsChild>
                                                            <w:div w:id="1024360393">
                                                              <w:marLeft w:val="0"/>
                                                              <w:marRight w:val="0"/>
                                                              <w:marTop w:val="0"/>
                                                              <w:marBottom w:val="0"/>
                                                              <w:divBdr>
                                                                <w:top w:val="none" w:sz="0" w:space="0" w:color="auto"/>
                                                                <w:left w:val="none" w:sz="0" w:space="0" w:color="auto"/>
                                                                <w:bottom w:val="none" w:sz="0" w:space="0" w:color="auto"/>
                                                                <w:right w:val="none" w:sz="0" w:space="0" w:color="auto"/>
                                                              </w:divBdr>
                                                              <w:divsChild>
                                                                <w:div w:id="556816762">
                                                                  <w:marLeft w:val="0"/>
                                                                  <w:marRight w:val="0"/>
                                                                  <w:marTop w:val="0"/>
                                                                  <w:marBottom w:val="0"/>
                                                                  <w:divBdr>
                                                                    <w:top w:val="none" w:sz="0" w:space="0" w:color="auto"/>
                                                                    <w:left w:val="none" w:sz="0" w:space="0" w:color="auto"/>
                                                                    <w:bottom w:val="none" w:sz="0" w:space="0" w:color="auto"/>
                                                                    <w:right w:val="none" w:sz="0" w:space="0" w:color="auto"/>
                                                                  </w:divBdr>
                                                                  <w:divsChild>
                                                                    <w:div w:id="1320886332">
                                                                      <w:marLeft w:val="0"/>
                                                                      <w:marRight w:val="0"/>
                                                                      <w:marTop w:val="0"/>
                                                                      <w:marBottom w:val="0"/>
                                                                      <w:divBdr>
                                                                        <w:top w:val="none" w:sz="0" w:space="0" w:color="auto"/>
                                                                        <w:left w:val="none" w:sz="0" w:space="0" w:color="auto"/>
                                                                        <w:bottom w:val="none" w:sz="0" w:space="0" w:color="auto"/>
                                                                        <w:right w:val="none" w:sz="0" w:space="0" w:color="auto"/>
                                                                      </w:divBdr>
                                                                      <w:divsChild>
                                                                        <w:div w:id="1668291675">
                                                                          <w:marLeft w:val="0"/>
                                                                          <w:marRight w:val="0"/>
                                                                          <w:marTop w:val="0"/>
                                                                          <w:marBottom w:val="0"/>
                                                                          <w:divBdr>
                                                                            <w:top w:val="none" w:sz="0" w:space="0" w:color="auto"/>
                                                                            <w:left w:val="none" w:sz="0" w:space="0" w:color="auto"/>
                                                                            <w:bottom w:val="none" w:sz="0" w:space="0" w:color="auto"/>
                                                                            <w:right w:val="none" w:sz="0" w:space="0" w:color="auto"/>
                                                                          </w:divBdr>
                                                                          <w:divsChild>
                                                                            <w:div w:id="1171600937">
                                                                              <w:marLeft w:val="0"/>
                                                                              <w:marRight w:val="0"/>
                                                                              <w:marTop w:val="0"/>
                                                                              <w:marBottom w:val="0"/>
                                                                              <w:divBdr>
                                                                                <w:top w:val="none" w:sz="0" w:space="0" w:color="auto"/>
                                                                                <w:left w:val="none" w:sz="0" w:space="0" w:color="auto"/>
                                                                                <w:bottom w:val="none" w:sz="0" w:space="0" w:color="auto"/>
                                                                                <w:right w:val="none" w:sz="0" w:space="0" w:color="auto"/>
                                                                              </w:divBdr>
                                                                              <w:divsChild>
                                                                                <w:div w:id="296499069">
                                                                                  <w:marLeft w:val="0"/>
                                                                                  <w:marRight w:val="0"/>
                                                                                  <w:marTop w:val="0"/>
                                                                                  <w:marBottom w:val="0"/>
                                                                                  <w:divBdr>
                                                                                    <w:top w:val="none" w:sz="0" w:space="0" w:color="auto"/>
                                                                                    <w:left w:val="none" w:sz="0" w:space="0" w:color="auto"/>
                                                                                    <w:bottom w:val="single" w:sz="6" w:space="23" w:color="auto"/>
                                                                                    <w:right w:val="none" w:sz="0" w:space="0" w:color="auto"/>
                                                                                  </w:divBdr>
                                                                                  <w:divsChild>
                                                                                    <w:div w:id="2066710364">
                                                                                      <w:marLeft w:val="0"/>
                                                                                      <w:marRight w:val="0"/>
                                                                                      <w:marTop w:val="0"/>
                                                                                      <w:marBottom w:val="0"/>
                                                                                      <w:divBdr>
                                                                                        <w:top w:val="none" w:sz="0" w:space="0" w:color="auto"/>
                                                                                        <w:left w:val="none" w:sz="0" w:space="0" w:color="auto"/>
                                                                                        <w:bottom w:val="none" w:sz="0" w:space="0" w:color="auto"/>
                                                                                        <w:right w:val="none" w:sz="0" w:space="0" w:color="auto"/>
                                                                                      </w:divBdr>
                                                                                      <w:divsChild>
                                                                                        <w:div w:id="869996435">
                                                                                          <w:marLeft w:val="0"/>
                                                                                          <w:marRight w:val="0"/>
                                                                                          <w:marTop w:val="0"/>
                                                                                          <w:marBottom w:val="0"/>
                                                                                          <w:divBdr>
                                                                                            <w:top w:val="none" w:sz="0" w:space="0" w:color="auto"/>
                                                                                            <w:left w:val="none" w:sz="0" w:space="0" w:color="auto"/>
                                                                                            <w:bottom w:val="none" w:sz="0" w:space="0" w:color="auto"/>
                                                                                            <w:right w:val="none" w:sz="0" w:space="0" w:color="auto"/>
                                                                                          </w:divBdr>
                                                                                          <w:divsChild>
                                                                                            <w:div w:id="1989280936">
                                                                                              <w:marLeft w:val="0"/>
                                                                                              <w:marRight w:val="0"/>
                                                                                              <w:marTop w:val="0"/>
                                                                                              <w:marBottom w:val="0"/>
                                                                                              <w:divBdr>
                                                                                                <w:top w:val="none" w:sz="0" w:space="0" w:color="auto"/>
                                                                                                <w:left w:val="none" w:sz="0" w:space="0" w:color="auto"/>
                                                                                                <w:bottom w:val="none" w:sz="0" w:space="0" w:color="auto"/>
                                                                                                <w:right w:val="none" w:sz="0" w:space="0" w:color="auto"/>
                                                                                              </w:divBdr>
                                                                                              <w:divsChild>
                                                                                                <w:div w:id="566114371">
                                                                                                  <w:marLeft w:val="0"/>
                                                                                                  <w:marRight w:val="0"/>
                                                                                                  <w:marTop w:val="0"/>
                                                                                                  <w:marBottom w:val="0"/>
                                                                                                  <w:divBdr>
                                                                                                    <w:top w:val="none" w:sz="0" w:space="0" w:color="auto"/>
                                                                                                    <w:left w:val="none" w:sz="0" w:space="0" w:color="auto"/>
                                                                                                    <w:bottom w:val="none" w:sz="0" w:space="0" w:color="auto"/>
                                                                                                    <w:right w:val="none" w:sz="0" w:space="0" w:color="auto"/>
                                                                                                  </w:divBdr>
                                                                                                  <w:divsChild>
                                                                                                    <w:div w:id="1110006704">
                                                                                                      <w:marLeft w:val="0"/>
                                                                                                      <w:marRight w:val="0"/>
                                                                                                      <w:marTop w:val="0"/>
                                                                                                      <w:marBottom w:val="0"/>
                                                                                                      <w:divBdr>
                                                                                                        <w:top w:val="none" w:sz="0" w:space="0" w:color="auto"/>
                                                                                                        <w:left w:val="none" w:sz="0" w:space="0" w:color="auto"/>
                                                                                                        <w:bottom w:val="none" w:sz="0" w:space="0" w:color="auto"/>
                                                                                                        <w:right w:val="none" w:sz="0" w:space="0" w:color="auto"/>
                                                                                                      </w:divBdr>
                                                                                                      <w:divsChild>
                                                                                                        <w:div w:id="385177328">
                                                                                                          <w:marLeft w:val="0"/>
                                                                                                          <w:marRight w:val="0"/>
                                                                                                          <w:marTop w:val="0"/>
                                                                                                          <w:marBottom w:val="0"/>
                                                                                                          <w:divBdr>
                                                                                                            <w:top w:val="none" w:sz="0" w:space="0" w:color="auto"/>
                                                                                                            <w:left w:val="none" w:sz="0" w:space="0" w:color="auto"/>
                                                                                                            <w:bottom w:val="none" w:sz="0" w:space="0" w:color="auto"/>
                                                                                                            <w:right w:val="none" w:sz="0" w:space="0" w:color="auto"/>
                                                                                                          </w:divBdr>
                                                                                                        </w:div>
                                                                                                        <w:div w:id="13731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953292">
      <w:bodyDiv w:val="1"/>
      <w:marLeft w:val="0"/>
      <w:marRight w:val="0"/>
      <w:marTop w:val="0"/>
      <w:marBottom w:val="0"/>
      <w:divBdr>
        <w:top w:val="none" w:sz="0" w:space="0" w:color="auto"/>
        <w:left w:val="none" w:sz="0" w:space="0" w:color="auto"/>
        <w:bottom w:val="none" w:sz="0" w:space="0" w:color="auto"/>
        <w:right w:val="none" w:sz="0" w:space="0" w:color="auto"/>
      </w:divBdr>
    </w:div>
    <w:div w:id="1398748514">
      <w:bodyDiv w:val="1"/>
      <w:marLeft w:val="0"/>
      <w:marRight w:val="0"/>
      <w:marTop w:val="0"/>
      <w:marBottom w:val="0"/>
      <w:divBdr>
        <w:top w:val="none" w:sz="0" w:space="0" w:color="auto"/>
        <w:left w:val="none" w:sz="0" w:space="0" w:color="auto"/>
        <w:bottom w:val="none" w:sz="0" w:space="0" w:color="auto"/>
        <w:right w:val="none" w:sz="0" w:space="0" w:color="auto"/>
      </w:divBdr>
    </w:div>
    <w:div w:id="1430198133">
      <w:bodyDiv w:val="1"/>
      <w:marLeft w:val="0"/>
      <w:marRight w:val="0"/>
      <w:marTop w:val="0"/>
      <w:marBottom w:val="0"/>
      <w:divBdr>
        <w:top w:val="none" w:sz="0" w:space="0" w:color="auto"/>
        <w:left w:val="none" w:sz="0" w:space="0" w:color="auto"/>
        <w:bottom w:val="none" w:sz="0" w:space="0" w:color="auto"/>
        <w:right w:val="none" w:sz="0" w:space="0" w:color="auto"/>
      </w:divBdr>
    </w:div>
    <w:div w:id="1504319601">
      <w:bodyDiv w:val="1"/>
      <w:marLeft w:val="0"/>
      <w:marRight w:val="0"/>
      <w:marTop w:val="0"/>
      <w:marBottom w:val="0"/>
      <w:divBdr>
        <w:top w:val="none" w:sz="0" w:space="0" w:color="auto"/>
        <w:left w:val="none" w:sz="0" w:space="0" w:color="auto"/>
        <w:bottom w:val="none" w:sz="0" w:space="0" w:color="auto"/>
        <w:right w:val="none" w:sz="0" w:space="0" w:color="auto"/>
      </w:divBdr>
    </w:div>
    <w:div w:id="1538273024">
      <w:bodyDiv w:val="1"/>
      <w:marLeft w:val="0"/>
      <w:marRight w:val="0"/>
      <w:marTop w:val="0"/>
      <w:marBottom w:val="0"/>
      <w:divBdr>
        <w:top w:val="none" w:sz="0" w:space="0" w:color="auto"/>
        <w:left w:val="none" w:sz="0" w:space="0" w:color="auto"/>
        <w:bottom w:val="none" w:sz="0" w:space="0" w:color="auto"/>
        <w:right w:val="none" w:sz="0" w:space="0" w:color="auto"/>
      </w:divBdr>
    </w:div>
    <w:div w:id="1578511606">
      <w:bodyDiv w:val="1"/>
      <w:marLeft w:val="0"/>
      <w:marRight w:val="0"/>
      <w:marTop w:val="0"/>
      <w:marBottom w:val="0"/>
      <w:divBdr>
        <w:top w:val="none" w:sz="0" w:space="0" w:color="auto"/>
        <w:left w:val="none" w:sz="0" w:space="0" w:color="auto"/>
        <w:bottom w:val="none" w:sz="0" w:space="0" w:color="auto"/>
        <w:right w:val="none" w:sz="0" w:space="0" w:color="auto"/>
      </w:divBdr>
    </w:div>
    <w:div w:id="1676373795">
      <w:bodyDiv w:val="1"/>
      <w:marLeft w:val="0"/>
      <w:marRight w:val="0"/>
      <w:marTop w:val="0"/>
      <w:marBottom w:val="0"/>
      <w:divBdr>
        <w:top w:val="none" w:sz="0" w:space="0" w:color="auto"/>
        <w:left w:val="none" w:sz="0" w:space="0" w:color="auto"/>
        <w:bottom w:val="none" w:sz="0" w:space="0" w:color="auto"/>
        <w:right w:val="none" w:sz="0" w:space="0" w:color="auto"/>
      </w:divBdr>
    </w:div>
    <w:div w:id="1737973883">
      <w:bodyDiv w:val="1"/>
      <w:marLeft w:val="0"/>
      <w:marRight w:val="0"/>
      <w:marTop w:val="0"/>
      <w:marBottom w:val="0"/>
      <w:divBdr>
        <w:top w:val="none" w:sz="0" w:space="0" w:color="auto"/>
        <w:left w:val="none" w:sz="0" w:space="0" w:color="auto"/>
        <w:bottom w:val="none" w:sz="0" w:space="0" w:color="auto"/>
        <w:right w:val="none" w:sz="0" w:space="0" w:color="auto"/>
      </w:divBdr>
    </w:div>
    <w:div w:id="1943567218">
      <w:bodyDiv w:val="1"/>
      <w:marLeft w:val="0"/>
      <w:marRight w:val="0"/>
      <w:marTop w:val="0"/>
      <w:marBottom w:val="0"/>
      <w:divBdr>
        <w:top w:val="none" w:sz="0" w:space="0" w:color="auto"/>
        <w:left w:val="none" w:sz="0" w:space="0" w:color="auto"/>
        <w:bottom w:val="none" w:sz="0" w:space="0" w:color="auto"/>
        <w:right w:val="none" w:sz="0" w:space="0" w:color="auto"/>
      </w:divBdr>
    </w:div>
    <w:div w:id="1953976482">
      <w:bodyDiv w:val="1"/>
      <w:marLeft w:val="0"/>
      <w:marRight w:val="0"/>
      <w:marTop w:val="0"/>
      <w:marBottom w:val="0"/>
      <w:divBdr>
        <w:top w:val="none" w:sz="0" w:space="0" w:color="auto"/>
        <w:left w:val="none" w:sz="0" w:space="0" w:color="auto"/>
        <w:bottom w:val="none" w:sz="0" w:space="0" w:color="auto"/>
        <w:right w:val="none" w:sz="0" w:space="0" w:color="auto"/>
      </w:divBdr>
    </w:div>
    <w:div w:id="1957059690">
      <w:bodyDiv w:val="1"/>
      <w:marLeft w:val="0"/>
      <w:marRight w:val="0"/>
      <w:marTop w:val="0"/>
      <w:marBottom w:val="0"/>
      <w:divBdr>
        <w:top w:val="none" w:sz="0" w:space="0" w:color="auto"/>
        <w:left w:val="none" w:sz="0" w:space="0" w:color="auto"/>
        <w:bottom w:val="none" w:sz="0" w:space="0" w:color="auto"/>
        <w:right w:val="none" w:sz="0" w:space="0" w:color="auto"/>
      </w:divBdr>
    </w:div>
    <w:div w:id="200712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oter" Target="footer4.xml" Id="rId34" /><Relationship Type="http://schemas.openxmlformats.org/officeDocument/2006/relationships/footer" Target="footer6.xml" Id="Rcbde1f2ecea6487c"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hyperlink" Target="http://www.medicines.org.uk/emc/medicine/32634" TargetMode="External" Id="rId17" /><Relationship Type="http://schemas.openxmlformats.org/officeDocument/2006/relationships/header" Target="header2.xml" Id="rId25" /><Relationship Type="http://schemas.openxmlformats.org/officeDocument/2006/relationships/header" Target="header6.xml" Id="rId33" /><Relationship Type="http://schemas.openxmlformats.org/officeDocument/2006/relationships/footer" Target="footer5.xml" Id="R7409f2348849446e" /><Relationship Type="http://schemas.openxmlformats.org/officeDocument/2006/relationships/customXml" Target="../customXml/item2.xml" Id="rId2" /><Relationship Type="http://schemas.openxmlformats.org/officeDocument/2006/relationships/hyperlink" Target="https://www.intranet.sheffieldccg.nhs.uk/Downloads/Medicines%20Management/prescribing%20guidelines/COPD_Treatment_algorithm.pdf" TargetMode="External" Id="rId16" /><Relationship Type="http://schemas.openxmlformats.org/officeDocument/2006/relationships/header" Target="header4.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24" /><Relationship Type="http://schemas.openxmlformats.org/officeDocument/2006/relationships/footer" Target="footer3.xml" Id="rId32" /><Relationship Type="http://schemas.openxmlformats.org/officeDocument/2006/relationships/hyperlink" Target="https://www.medicines.org.uk/emc/product/12556/smpc#gref" TargetMode="External" Id="Ra6585b3322e9431c" /><Relationship Type="http://schemas.openxmlformats.org/officeDocument/2006/relationships/customXml" Target="../customXml/item5.xml" Id="rId37" /><Relationship Type="http://schemas.openxmlformats.org/officeDocument/2006/relationships/numbering" Target="numbering.xml" Id="rId5" /><Relationship Type="http://schemas.openxmlformats.org/officeDocument/2006/relationships/header" Target="header1.xml" Id="rId23" /><Relationship Type="http://schemas.openxmlformats.org/officeDocument/2006/relationships/image" Target="media/image4.emf"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tiogiva.co.uk/hcp/" TargetMode="External" Id="rId14" /><Relationship Type="http://schemas.openxmlformats.org/officeDocument/2006/relationships/header" Target="header3.xml" Id="rId27" /><Relationship Type="http://schemas.openxmlformats.org/officeDocument/2006/relationships/header" Target="header5.xml" Id="rId30" /><Relationship Type="http://schemas.openxmlformats.org/officeDocument/2006/relationships/fontTable" Target="fontTable.xml" Id="rId3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utcome xmlns="6d6a54b7-fc96-4537-b515-e30173027318" xsi:nil="true"/>
    <comment xmlns="6d6a54b7-fc96-4537-b515-e30173027318" xsi:nil="true"/>
    <_ip_UnifiedCompliancePolicyUIAction xmlns="http://schemas.microsoft.com/sharepoint/v3" xsi:nil="true"/>
    <_ip_UnifiedCompliancePolicyProperties xmlns="http://schemas.microsoft.com/sharepoint/v3" xsi:nil="true"/>
    <SharedWithUsers xmlns="b41175ad-5aee-4862-9c19-d00d69a21c19">
      <UserInfo>
        <DisplayName>DONHUE, Rachel (BIRLEY HEALTH CENTRE)</DisplayName>
        <AccountId>1010</AccountId>
        <AccountType/>
      </UserInfo>
    </SharedWithUsers>
    <lcf76f155ced4ddcb4097134ff3c332f xmlns="6d6a54b7-fc96-4537-b515-e30173027318">
      <Terms xmlns="http://schemas.microsoft.com/office/infopath/2007/PartnerControls"/>
    </lcf76f155ced4ddcb4097134ff3c332f>
    <TaxCatchAll xmlns="b41175ad-5aee-4862-9c19-d00d69a21c19" xsi:nil="true"/>
  </documentManagement>
</p:properties>
</file>

<file path=customXml/itemProps1.xml><?xml version="1.0" encoding="utf-8"?>
<ds:datastoreItem xmlns:ds="http://schemas.openxmlformats.org/officeDocument/2006/customXml" ds:itemID="{1A7AA550-F368-4760-8F62-20EE6F172734}">
  <ds:schemaRefs>
    <ds:schemaRef ds:uri="http://schemas.microsoft.com/office/2006/metadata/longProperties"/>
  </ds:schemaRefs>
</ds:datastoreItem>
</file>

<file path=customXml/itemProps2.xml><?xml version="1.0" encoding="utf-8"?>
<ds:datastoreItem xmlns:ds="http://schemas.openxmlformats.org/officeDocument/2006/customXml" ds:itemID="{585F8955-800B-48CD-B9C0-0A0BBEF37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6a54b7-fc96-4537-b515-e30173027318"/>
    <ds:schemaRef ds:uri="b41175ad-5aee-4862-9c19-d00d69a21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A0EE8-9451-439C-BD5E-A32749F00A83}">
  <ds:schemaRefs>
    <ds:schemaRef ds:uri="http://schemas.openxmlformats.org/officeDocument/2006/bibliography"/>
  </ds:schemaRefs>
</ds:datastoreItem>
</file>

<file path=customXml/itemProps4.xml><?xml version="1.0" encoding="utf-8"?>
<ds:datastoreItem xmlns:ds="http://schemas.openxmlformats.org/officeDocument/2006/customXml" ds:itemID="{9A1D7FBA-EFCC-4BCB-A9C2-A932A71FAEB9}">
  <ds:schemaRefs>
    <ds:schemaRef ds:uri="http://schemas.microsoft.com/sharepoint/v3/contenttype/forms"/>
  </ds:schemaRefs>
</ds:datastoreItem>
</file>

<file path=customXml/itemProps5.xml><?xml version="1.0" encoding="utf-8"?>
<ds:datastoreItem xmlns:ds="http://schemas.openxmlformats.org/officeDocument/2006/customXml" ds:itemID="{2F27E2AA-1443-47BA-9A73-19A2A5042B9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Sheffield West PCT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Action sheet – Potential Generic Savings</dc:title>
  <dc:subject/>
  <dc:creator>KerryW</dc:creator>
  <keywords/>
  <lastModifiedBy>RIGBY, Jill (NHS SOUTH YORKSHIRE ICB - 03N)</lastModifiedBy>
  <revision>6</revision>
  <lastPrinted>2020-01-27T21:01:00.0000000Z</lastPrinted>
  <dcterms:created xsi:type="dcterms:W3CDTF">2026-07-28T13:21:00.0000000Z</dcterms:created>
  <dcterms:modified xsi:type="dcterms:W3CDTF">2026-08-07T12:22:12.6017744Z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DONHUE, Rachel (BIRLEY HEALTH CENTRE)</vt:lpwstr>
  </property>
  <property fmtid="{D5CDD505-2E9C-101B-9397-08002B2CF9AE}" pid="3" name="SharedWithUsers">
    <vt:lpwstr>1010;#DONHUE, Rachel (BIRLEY HEALTH CENTRE)</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xd_Signature">
    <vt:lpwstr/>
  </property>
  <property fmtid="{D5CDD505-2E9C-101B-9397-08002B2CF9AE}" pid="7" name="display_urn:schemas-microsoft-com:office:office#Editor">
    <vt:lpwstr>RIGBY, Jill (NHS SOUTH YORKSHIRE ICB - 03N)</vt:lpwstr>
  </property>
  <property fmtid="{D5CDD505-2E9C-101B-9397-08002B2CF9AE}" pid="8" name="Order">
    <vt:lpwstr>72200.0000000000</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display_urn:schemas-microsoft-com:office:office#Author">
    <vt:lpwstr>RIGBY, Jill (NHS SOUTH YORKSHIRE ICB - 03N)</vt:lpwstr>
  </property>
  <property fmtid="{D5CDD505-2E9C-101B-9397-08002B2CF9AE}" pid="14" name="ContentTypeId">
    <vt:lpwstr>0x010100434EE08F76271E47A8C9D53446E66A50</vt:lpwstr>
  </property>
  <property fmtid="{D5CDD505-2E9C-101B-9397-08002B2CF9AE}" pid="15" name="TriggerFlowInfo">
    <vt:lpwstr/>
  </property>
  <property fmtid="{D5CDD505-2E9C-101B-9397-08002B2CF9AE}" pid="16" name="TaxCatchAll">
    <vt:lpwstr/>
  </property>
  <property fmtid="{D5CDD505-2E9C-101B-9397-08002B2CF9AE}" pid="17" name="MediaServiceImageTags">
    <vt:lpwstr/>
  </property>
  <property fmtid="{D5CDD505-2E9C-101B-9397-08002B2CF9AE}" pid="18" name="lcf76f155ced4ddcb4097134ff3c332f">
    <vt:lpwstr/>
  </property>
  <property fmtid="{D5CDD505-2E9C-101B-9397-08002B2CF9AE}" pid="19" name="comment">
    <vt:lpwstr/>
  </property>
  <property fmtid="{D5CDD505-2E9C-101B-9397-08002B2CF9AE}" pid="20" name="Outcome">
    <vt:lpwstr/>
  </property>
</Properties>
</file>